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B01" w:rsidRDefault="00846B01" w:rsidP="00846B01">
      <w:pPr>
        <w:shd w:val="clear" w:color="auto" w:fill="002060"/>
      </w:pPr>
    </w:p>
    <w:p w:rsidR="00846B01" w:rsidRDefault="00846B01" w:rsidP="00846B01">
      <w:pPr>
        <w:shd w:val="clear" w:color="auto" w:fill="002060"/>
      </w:pPr>
    </w:p>
    <w:p w:rsidR="00846B01" w:rsidRDefault="00287CED" w:rsidP="00846B01">
      <w:pPr>
        <w:shd w:val="clear" w:color="auto" w:fill="002060"/>
      </w:pPr>
      <w:r>
        <w:rPr>
          <w:noProof/>
          <w:lang w:eastAsia="en-AU"/>
        </w:rPr>
        <w:drawing>
          <wp:anchor distT="0" distB="0" distL="114300" distR="114300" simplePos="0" relativeHeight="251659264" behindDoc="0" locked="0" layoutInCell="1" allowOverlap="1" wp14:anchorId="70892DAC" wp14:editId="59AA186B">
            <wp:simplePos x="0" y="0"/>
            <wp:positionH relativeFrom="column">
              <wp:posOffset>5099685</wp:posOffset>
            </wp:positionH>
            <wp:positionV relativeFrom="paragraph">
              <wp:posOffset>-5715</wp:posOffset>
            </wp:positionV>
            <wp:extent cx="771525" cy="895350"/>
            <wp:effectExtent l="152400" t="152400" r="161925" b="152400"/>
            <wp:wrapNone/>
            <wp:docPr id="1" name="Picture 1" descr="Description: C:\Users\David Hargrave\Desktop\Liverpool Girls School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avid Hargrave\Desktop\Liverpool Girls School - logo.jp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solidFill>
                      <a:srgbClr val="002060">
                        <a:alpha val="0"/>
                      </a:srgbClr>
                    </a:solidFill>
                    <a:ln>
                      <a:solidFill>
                        <a:srgbClr val="002060"/>
                      </a:solidFill>
                    </a:ln>
                    <a:effectLst>
                      <a:glow rad="127000">
                        <a:srgbClr val="002060"/>
                      </a:glow>
                    </a:effectLst>
                  </pic:spPr>
                </pic:pic>
              </a:graphicData>
            </a:graphic>
            <wp14:sizeRelH relativeFrom="page">
              <wp14:pctWidth>0</wp14:pctWidth>
            </wp14:sizeRelH>
            <wp14:sizeRelV relativeFrom="page">
              <wp14:pctHeight>0</wp14:pctHeight>
            </wp14:sizeRelV>
          </wp:anchor>
        </w:drawing>
      </w:r>
    </w:p>
    <w:p w:rsidR="00846B01" w:rsidRPr="00FD70E5" w:rsidRDefault="00846B01" w:rsidP="00846B01">
      <w:pPr>
        <w:shd w:val="clear" w:color="auto" w:fill="002060"/>
        <w:tabs>
          <w:tab w:val="left" w:pos="284"/>
        </w:tabs>
        <w:rPr>
          <w:b/>
          <w:sz w:val="28"/>
        </w:rPr>
      </w:pPr>
      <w:r>
        <w:rPr>
          <w:b/>
          <w:sz w:val="28"/>
        </w:rPr>
        <w:tab/>
      </w:r>
      <w:r w:rsidRPr="00FD70E5">
        <w:rPr>
          <w:b/>
          <w:sz w:val="28"/>
        </w:rPr>
        <w:t>Liverpool Girls</w:t>
      </w:r>
      <w:r>
        <w:rPr>
          <w:b/>
          <w:sz w:val="28"/>
        </w:rPr>
        <w:t>’</w:t>
      </w:r>
      <w:r w:rsidRPr="00FD70E5">
        <w:rPr>
          <w:b/>
          <w:sz w:val="28"/>
        </w:rPr>
        <w:t xml:space="preserve"> High School</w:t>
      </w:r>
    </w:p>
    <w:p w:rsidR="00846B01" w:rsidRPr="001779E4" w:rsidRDefault="00846B01" w:rsidP="00846B01">
      <w:pPr>
        <w:shd w:val="clear" w:color="auto" w:fill="002060"/>
        <w:tabs>
          <w:tab w:val="left" w:pos="284"/>
        </w:tabs>
        <w:rPr>
          <w:rFonts w:ascii="Brush Script MT" w:hAnsi="Brush Script MT" w:cs="Times New Roman"/>
          <w:i/>
          <w:sz w:val="28"/>
          <w:szCs w:val="24"/>
        </w:rPr>
      </w:pPr>
      <w:r w:rsidRPr="001779E4">
        <w:rPr>
          <w:rFonts w:ascii="Times New Roman" w:hAnsi="Times New Roman" w:cs="Times New Roman"/>
          <w:i/>
          <w:sz w:val="28"/>
          <w:szCs w:val="24"/>
        </w:rPr>
        <w:tab/>
      </w:r>
      <w:r w:rsidR="001779E4" w:rsidRPr="001779E4">
        <w:rPr>
          <w:rFonts w:ascii="Brush Script MT" w:hAnsi="Brush Script MT" w:cs="Times New Roman"/>
          <w:i/>
          <w:sz w:val="28"/>
          <w:szCs w:val="24"/>
        </w:rPr>
        <w:t>Innovation  Excellence  Learning</w:t>
      </w:r>
    </w:p>
    <w:p w:rsidR="00846B01" w:rsidRPr="00706C03" w:rsidRDefault="00846B01" w:rsidP="00846B01">
      <w:pPr>
        <w:shd w:val="clear" w:color="auto" w:fill="002060"/>
        <w:tabs>
          <w:tab w:val="left" w:pos="284"/>
        </w:tabs>
        <w:rPr>
          <w:i/>
        </w:rPr>
      </w:pPr>
      <w:r>
        <w:rPr>
          <w:rFonts w:ascii="Times New Roman" w:hAnsi="Times New Roman" w:cs="Times New Roman"/>
          <w:i/>
          <w:noProof/>
          <w:sz w:val="24"/>
          <w:szCs w:val="24"/>
          <w:lang w:eastAsia="en-AU"/>
        </w:rPr>
        <mc:AlternateContent>
          <mc:Choice Requires="wps">
            <w:drawing>
              <wp:anchor distT="0" distB="0" distL="114300" distR="114300" simplePos="0" relativeHeight="251660288" behindDoc="0" locked="0" layoutInCell="1" allowOverlap="1" wp14:anchorId="070A4CAC" wp14:editId="312C1A4F">
                <wp:simplePos x="0" y="0"/>
                <wp:positionH relativeFrom="column">
                  <wp:posOffset>108585</wp:posOffset>
                </wp:positionH>
                <wp:positionV relativeFrom="paragraph">
                  <wp:posOffset>149225</wp:posOffset>
                </wp:positionV>
                <wp:extent cx="48482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84822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1.75pt" to="390.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" strokecolor="white [3212]"/>
            </w:pict>
          </mc:Fallback>
        </mc:AlternateContent>
      </w:r>
    </w:p>
    <w:p w:rsidR="00846B01" w:rsidRDefault="00846B01" w:rsidP="00846B01">
      <w:pPr>
        <w:shd w:val="clear" w:color="auto" w:fill="002060"/>
        <w:tabs>
          <w:tab w:val="left" w:pos="284"/>
        </w:tabs>
      </w:pPr>
    </w:p>
    <w:p w:rsidR="00846B01" w:rsidRPr="00697C66" w:rsidRDefault="00846B01" w:rsidP="00573DF3">
      <w:pPr>
        <w:shd w:val="clear" w:color="auto" w:fill="002060"/>
        <w:tabs>
          <w:tab w:val="left" w:pos="284"/>
        </w:tabs>
        <w:rPr>
          <w:b/>
          <w:sz w:val="36"/>
          <w:szCs w:val="36"/>
        </w:rPr>
      </w:pPr>
      <w:r w:rsidRPr="00697C66">
        <w:rPr>
          <w:b/>
          <w:sz w:val="36"/>
          <w:szCs w:val="36"/>
        </w:rPr>
        <w:tab/>
      </w:r>
      <w:r w:rsidR="00456A0C">
        <w:rPr>
          <w:b/>
          <w:sz w:val="36"/>
          <w:szCs w:val="36"/>
        </w:rPr>
        <w:t>Geography</w:t>
      </w:r>
    </w:p>
    <w:p w:rsidR="00846B01" w:rsidRDefault="00573DF3" w:rsidP="00573DF3">
      <w:pPr>
        <w:shd w:val="clear" w:color="auto" w:fill="002060"/>
        <w:tabs>
          <w:tab w:val="left" w:pos="284"/>
          <w:tab w:val="left" w:pos="426"/>
        </w:tabs>
      </w:pPr>
      <w:r>
        <w:tab/>
        <w:t>STAGE 6 PRELIMINARY ~ COURSE OUTLINE</w:t>
      </w:r>
    </w:p>
    <w:p w:rsidR="00846B01" w:rsidRDefault="00846B01" w:rsidP="00846B01">
      <w:pPr>
        <w:shd w:val="clear" w:color="auto" w:fill="002060"/>
      </w:pPr>
    </w:p>
    <w:p w:rsidR="00846B01" w:rsidRDefault="00846B01" w:rsidP="00A01ABB">
      <w:pPr>
        <w:spacing w:line="276" w:lineRule="auto"/>
      </w:pPr>
    </w:p>
    <w:p w:rsidR="00846B01" w:rsidRDefault="00846B01"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456A0C" w:rsidRDefault="00456A0C"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456A0C" w:rsidRPr="00CF5FC6" w:rsidRDefault="00456A0C" w:rsidP="00CF5FC6">
      <w:pPr>
        <w:pStyle w:val="TableText"/>
        <w:spacing w:line="276" w:lineRule="auto"/>
        <w:jc w:val="both"/>
        <w:rPr>
          <w:rFonts w:cs="Arial"/>
        </w:rPr>
      </w:pPr>
      <w:r w:rsidRPr="00CF5FC6">
        <w:rPr>
          <w:rFonts w:cs="Arial"/>
        </w:rPr>
        <w:t xml:space="preserve">The </w:t>
      </w:r>
      <w:r w:rsidRPr="00CF5FC6">
        <w:rPr>
          <w:rFonts w:cs="Arial"/>
          <w:i/>
        </w:rPr>
        <w:t>Preliminary course</w:t>
      </w:r>
      <w:r w:rsidRPr="00CF5FC6">
        <w:rPr>
          <w:rFonts w:cs="Arial"/>
        </w:rPr>
        <w:t xml:space="preserve"> investigates aspects of both the natural environment and the human environment.  It helps develop students’ knowledge of ecosystems and the issues of managing them.  Skills are reinforced throughout the course both in class work and field work.</w:t>
      </w:r>
    </w:p>
    <w:p w:rsidR="00456A0C" w:rsidRPr="00CF5FC6" w:rsidRDefault="00456A0C" w:rsidP="00CF5FC6">
      <w:pPr>
        <w:pStyle w:val="TableText"/>
        <w:spacing w:line="276" w:lineRule="auto"/>
        <w:jc w:val="both"/>
        <w:rPr>
          <w:rFonts w:cs="Arial"/>
        </w:rPr>
      </w:pPr>
    </w:p>
    <w:p w:rsidR="00456A0C" w:rsidRPr="00CF5FC6" w:rsidRDefault="00456A0C" w:rsidP="00CF5FC6">
      <w:pPr>
        <w:pStyle w:val="BodyText"/>
        <w:spacing w:line="276" w:lineRule="auto"/>
        <w:jc w:val="both"/>
        <w:rPr>
          <w:rFonts w:ascii="Arial" w:hAnsi="Arial" w:cs="Arial"/>
          <w:sz w:val="20"/>
          <w:szCs w:val="20"/>
        </w:rPr>
      </w:pPr>
      <w:r w:rsidRPr="00CF5FC6">
        <w:rPr>
          <w:rFonts w:ascii="Candara" w:hAnsi="Candara"/>
          <w:noProof/>
          <w:sz w:val="20"/>
          <w:szCs w:val="20"/>
          <w:lang w:eastAsia="en-AU"/>
        </w:rPr>
        <w:drawing>
          <wp:anchor distT="0" distB="0" distL="114300" distR="114300" simplePos="0" relativeHeight="251662336" behindDoc="0" locked="0" layoutInCell="1" allowOverlap="1" wp14:anchorId="02BAC745" wp14:editId="527B42A9">
            <wp:simplePos x="0" y="0"/>
            <wp:positionH relativeFrom="column">
              <wp:posOffset>4671060</wp:posOffset>
            </wp:positionH>
            <wp:positionV relativeFrom="paragraph">
              <wp:posOffset>94615</wp:posOffset>
            </wp:positionV>
            <wp:extent cx="1757045" cy="2344420"/>
            <wp:effectExtent l="0" t="0" r="0" b="0"/>
            <wp:wrapSquare wrapText="bothSides"/>
            <wp:docPr id="227" name="Picture 227" descr="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ob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7045" cy="2344420"/>
                    </a:xfrm>
                    <a:prstGeom prst="rect">
                      <a:avLst/>
                    </a:prstGeom>
                    <a:noFill/>
                    <a:ln>
                      <a:noFill/>
                    </a:ln>
                  </pic:spPr>
                </pic:pic>
              </a:graphicData>
            </a:graphic>
            <wp14:sizeRelH relativeFrom="page">
              <wp14:pctWidth>0</wp14:pctWidth>
            </wp14:sizeRelH>
            <wp14:sizeRelV relativeFrom="page">
              <wp14:pctHeight>0</wp14:pctHeight>
            </wp14:sizeRelV>
          </wp:anchor>
        </w:drawing>
      </w:r>
      <w:r w:rsidR="00CF5FC6">
        <w:rPr>
          <w:rFonts w:ascii="Arial" w:hAnsi="Arial" w:cs="Arial"/>
          <w:sz w:val="20"/>
          <w:szCs w:val="20"/>
        </w:rPr>
        <w:t>COURSE CONTENT</w:t>
      </w:r>
    </w:p>
    <w:p w:rsidR="00456A0C" w:rsidRPr="00CF5FC6" w:rsidRDefault="00456A0C" w:rsidP="00CF5FC6">
      <w:pPr>
        <w:pStyle w:val="TableText"/>
        <w:spacing w:line="276" w:lineRule="auto"/>
        <w:jc w:val="both"/>
        <w:rPr>
          <w:rFonts w:cs="Arial"/>
          <w:b/>
          <w:i/>
        </w:rPr>
      </w:pPr>
      <w:r w:rsidRPr="00CF5FC6">
        <w:rPr>
          <w:rFonts w:cs="Arial"/>
          <w:b/>
          <w:i/>
        </w:rPr>
        <w:t>Preliminary Course</w:t>
      </w:r>
    </w:p>
    <w:p w:rsidR="00456A0C" w:rsidRPr="00CF5FC6" w:rsidRDefault="00456A0C" w:rsidP="00CF5FC6">
      <w:pPr>
        <w:pStyle w:val="TableText"/>
        <w:numPr>
          <w:ilvl w:val="0"/>
          <w:numId w:val="20"/>
        </w:numPr>
        <w:spacing w:line="276" w:lineRule="auto"/>
        <w:jc w:val="both"/>
        <w:rPr>
          <w:rFonts w:cs="Arial"/>
        </w:rPr>
      </w:pPr>
      <w:r w:rsidRPr="00CF5FC6">
        <w:rPr>
          <w:rFonts w:cs="Arial"/>
        </w:rPr>
        <w:t>Biophysical Interactions (45%) – how biophysical processes contribute to sustainable management.</w:t>
      </w:r>
    </w:p>
    <w:p w:rsidR="00CF5FC6" w:rsidRDefault="00CF5FC6" w:rsidP="00CF5FC6">
      <w:pPr>
        <w:pStyle w:val="TableText"/>
        <w:spacing w:line="276" w:lineRule="auto"/>
        <w:jc w:val="both"/>
        <w:rPr>
          <w:rFonts w:cs="Arial"/>
        </w:rPr>
      </w:pPr>
    </w:p>
    <w:p w:rsidR="00456A0C" w:rsidRPr="00CF5FC6" w:rsidRDefault="00456A0C" w:rsidP="00CF5FC6">
      <w:pPr>
        <w:pStyle w:val="TableText"/>
        <w:numPr>
          <w:ilvl w:val="0"/>
          <w:numId w:val="20"/>
        </w:numPr>
        <w:spacing w:line="276" w:lineRule="auto"/>
        <w:jc w:val="both"/>
        <w:rPr>
          <w:rFonts w:cs="Arial"/>
        </w:rPr>
      </w:pPr>
      <w:r w:rsidRPr="00CF5FC6">
        <w:rPr>
          <w:rFonts w:cs="Arial"/>
        </w:rPr>
        <w:t>Global Challenges (45%) – geographical study of issues at a global scale.</w:t>
      </w:r>
    </w:p>
    <w:p w:rsidR="00CF5FC6" w:rsidRPr="00CF5FC6" w:rsidRDefault="00CF5FC6" w:rsidP="00CF5FC6">
      <w:pPr>
        <w:pStyle w:val="TableText"/>
        <w:spacing w:line="276" w:lineRule="auto"/>
        <w:jc w:val="both"/>
        <w:rPr>
          <w:rFonts w:cs="Arial"/>
        </w:rPr>
      </w:pPr>
    </w:p>
    <w:p w:rsidR="00456A0C" w:rsidRPr="00CF5FC6" w:rsidRDefault="00456A0C" w:rsidP="00CF5FC6">
      <w:pPr>
        <w:pStyle w:val="TableText"/>
        <w:numPr>
          <w:ilvl w:val="0"/>
          <w:numId w:val="20"/>
        </w:numPr>
        <w:spacing w:line="276" w:lineRule="auto"/>
        <w:jc w:val="both"/>
        <w:rPr>
          <w:rFonts w:cs="Arial"/>
        </w:rPr>
      </w:pPr>
      <w:r w:rsidRPr="00CF5FC6">
        <w:rPr>
          <w:rFonts w:cs="Arial"/>
        </w:rPr>
        <w:t>Senior Geography Project (10%) – a geographical study of student’s own choosing.</w:t>
      </w:r>
    </w:p>
    <w:p w:rsidR="00456A0C" w:rsidRPr="00CF5FC6" w:rsidRDefault="00456A0C" w:rsidP="00CF5FC6">
      <w:pPr>
        <w:pStyle w:val="TableText"/>
        <w:spacing w:line="276" w:lineRule="auto"/>
        <w:jc w:val="both"/>
        <w:rPr>
          <w:rFonts w:cs="Arial"/>
        </w:rPr>
      </w:pPr>
    </w:p>
    <w:p w:rsidR="00456A0C" w:rsidRPr="00CF5FC6" w:rsidRDefault="00456A0C" w:rsidP="00CF5FC6">
      <w:pPr>
        <w:pStyle w:val="BodyText"/>
        <w:spacing w:line="276" w:lineRule="auto"/>
        <w:jc w:val="both"/>
        <w:rPr>
          <w:rFonts w:ascii="Arial" w:hAnsi="Arial" w:cs="Arial"/>
          <w:b w:val="0"/>
          <w:i/>
          <w:sz w:val="20"/>
          <w:szCs w:val="20"/>
        </w:rPr>
      </w:pPr>
      <w:r w:rsidRPr="00CF5FC6">
        <w:rPr>
          <w:rFonts w:ascii="Arial" w:hAnsi="Arial" w:cs="Arial"/>
          <w:b w:val="0"/>
          <w:sz w:val="20"/>
          <w:szCs w:val="20"/>
        </w:rPr>
        <w:t>Key concepts incorporated across all topics:</w:t>
      </w:r>
      <w:r w:rsidRPr="00CF5FC6">
        <w:rPr>
          <w:rFonts w:ascii="Arial" w:hAnsi="Arial" w:cs="Arial"/>
          <w:sz w:val="20"/>
          <w:szCs w:val="20"/>
        </w:rPr>
        <w:t xml:space="preserve"> </w:t>
      </w:r>
      <w:r w:rsidRPr="00CF5FC6">
        <w:rPr>
          <w:rFonts w:ascii="Arial" w:hAnsi="Arial" w:cs="Arial"/>
          <w:b w:val="0"/>
          <w:i/>
          <w:sz w:val="20"/>
          <w:szCs w:val="20"/>
        </w:rPr>
        <w:t>change, environment, sustainability, spatial and ecological dimensions, interaction, technology, management and cultural integration.</w:t>
      </w:r>
    </w:p>
    <w:p w:rsidR="00456A0C" w:rsidRPr="00CF5FC6" w:rsidRDefault="00456A0C" w:rsidP="00CF5FC6">
      <w:pPr>
        <w:pStyle w:val="BodyText"/>
        <w:spacing w:line="276" w:lineRule="auto"/>
        <w:jc w:val="both"/>
        <w:rPr>
          <w:rFonts w:ascii="Arial" w:hAnsi="Arial" w:cs="Arial"/>
          <w:sz w:val="20"/>
          <w:szCs w:val="20"/>
        </w:rPr>
      </w:pPr>
    </w:p>
    <w:p w:rsidR="00456A0C" w:rsidRPr="00CF5FC6" w:rsidRDefault="00456A0C" w:rsidP="00CF5FC6">
      <w:pPr>
        <w:pStyle w:val="BodyText"/>
        <w:spacing w:line="276" w:lineRule="auto"/>
        <w:jc w:val="both"/>
        <w:rPr>
          <w:rFonts w:ascii="Arial" w:hAnsi="Arial" w:cs="Arial"/>
          <w:sz w:val="20"/>
          <w:szCs w:val="20"/>
        </w:rPr>
      </w:pPr>
    </w:p>
    <w:p w:rsidR="00456A0C" w:rsidRPr="00CF5FC6" w:rsidRDefault="00CF5FC6" w:rsidP="00CF5FC6">
      <w:pPr>
        <w:pStyle w:val="TableText"/>
        <w:spacing w:line="276" w:lineRule="auto"/>
        <w:jc w:val="both"/>
        <w:rPr>
          <w:rFonts w:cs="Arial"/>
          <w:b/>
        </w:rPr>
      </w:pPr>
      <w:r w:rsidRPr="00CF5FC6">
        <w:rPr>
          <w:rFonts w:cs="Arial"/>
          <w:b/>
        </w:rPr>
        <w:t>COURSE REQUIREMENTS</w:t>
      </w:r>
    </w:p>
    <w:p w:rsidR="00456A0C" w:rsidRPr="00CF5FC6" w:rsidRDefault="00456A0C" w:rsidP="00CF5FC6">
      <w:pPr>
        <w:spacing w:line="276" w:lineRule="auto"/>
        <w:jc w:val="both"/>
      </w:pPr>
      <w:r w:rsidRPr="00CF5FC6">
        <w:t>Students complete a Senior Geography Project (SGP) in the Preliminary course where they are required to present their research findings using formats such as electronic media, pictorial essay, written report or oral presentation. Students must also undertake 12 hours of fieldwork in each of the Preliminary and HSC courses. Trips to Field of Mars Reserve and Towra Point wetlands help facilitate compulsory fieldwork requirements.</w:t>
      </w:r>
    </w:p>
    <w:p w:rsidR="00456A0C" w:rsidRPr="00CF5FC6" w:rsidRDefault="00456A0C" w:rsidP="00CF5FC6">
      <w:pPr>
        <w:pStyle w:val="BodyText"/>
        <w:spacing w:line="276" w:lineRule="auto"/>
        <w:jc w:val="both"/>
        <w:rPr>
          <w:rFonts w:ascii="Arial" w:hAnsi="Arial" w:cs="Arial"/>
          <w:sz w:val="20"/>
          <w:szCs w:val="20"/>
        </w:rPr>
      </w:pPr>
    </w:p>
    <w:p w:rsidR="00456A0C" w:rsidRDefault="00456A0C"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F36EFB" w:rsidRDefault="00F36EFB" w:rsidP="00F36EFB">
      <w:pPr>
        <w:rPr>
          <w:rFonts w:eastAsia="Times New Roman"/>
          <w:b/>
          <w:color w:val="333333"/>
          <w:lang w:val="en-US" w:eastAsia="en-AU"/>
        </w:rPr>
      </w:pPr>
      <w:r>
        <w:rPr>
          <w:b/>
          <w:color w:val="333333"/>
          <w:lang w:val="en-US"/>
        </w:rPr>
        <w:br w:type="page"/>
      </w:r>
    </w:p>
    <w:p w:rsidR="00F36EFB" w:rsidRDefault="00F36EFB" w:rsidP="00F36EFB">
      <w:pPr>
        <w:pStyle w:val="NormalWeb"/>
        <w:shd w:val="clear" w:color="auto" w:fill="FFFFFF" w:themeFill="background1"/>
        <w:spacing w:before="0" w:beforeAutospacing="0" w:after="0" w:afterAutospacing="0" w:line="276" w:lineRule="auto"/>
        <w:jc w:val="both"/>
        <w:rPr>
          <w:rFonts w:ascii="Arial" w:hAnsi="Arial" w:cs="Arial"/>
          <w:b/>
          <w:color w:val="333333"/>
          <w:sz w:val="20"/>
          <w:lang w:val="en-US"/>
        </w:rPr>
      </w:pPr>
      <w:r>
        <w:rPr>
          <w:rFonts w:ascii="Arial" w:hAnsi="Arial" w:cs="Arial"/>
          <w:b/>
          <w:color w:val="333333"/>
          <w:sz w:val="20"/>
          <w:lang w:val="en-US"/>
        </w:rPr>
        <w:lastRenderedPageBreak/>
        <w:t xml:space="preserve">REPORTING PERFORMANCE AND ACHIEVEMENT IN </w:t>
      </w:r>
      <w:r>
        <w:rPr>
          <w:rFonts w:ascii="Arial" w:hAnsi="Arial" w:cs="Arial"/>
          <w:b/>
          <w:color w:val="000000" w:themeColor="text1"/>
          <w:sz w:val="20"/>
        </w:rPr>
        <w:t>PRELIMINARY COURSES</w:t>
      </w:r>
    </w:p>
    <w:p w:rsidR="00F36EFB" w:rsidRDefault="00F36EFB" w:rsidP="00F36EFB">
      <w:pPr>
        <w:pStyle w:val="NormalWeb"/>
        <w:spacing w:line="276" w:lineRule="auto"/>
        <w:rPr>
          <w:rFonts w:ascii="Arial" w:hAnsi="Arial" w:cs="Arial"/>
          <w:color w:val="000000"/>
          <w:sz w:val="20"/>
          <w:szCs w:val="20"/>
        </w:rPr>
      </w:pPr>
      <w:r>
        <w:rPr>
          <w:rFonts w:ascii="Arial" w:hAnsi="Arial" w:cs="Arial"/>
          <w:color w:val="000000"/>
          <w:sz w:val="20"/>
          <w:szCs w:val="20"/>
        </w:rPr>
        <w:t xml:space="preserve">The Common Grade Scale shown below is used to report student achievement and performance in the Preliminary Stage 6 year in all NSW schools. </w:t>
      </w:r>
    </w:p>
    <w:p w:rsidR="00F36EFB" w:rsidRDefault="00F36EFB" w:rsidP="00F36EFB">
      <w:pPr>
        <w:pStyle w:val="NormalWeb"/>
        <w:spacing w:line="276" w:lineRule="auto"/>
        <w:rPr>
          <w:rFonts w:ascii="Arial" w:hAnsi="Arial" w:cs="Arial"/>
          <w:color w:val="000000"/>
          <w:sz w:val="20"/>
          <w:szCs w:val="20"/>
        </w:rPr>
      </w:pPr>
      <w:r>
        <w:rPr>
          <w:rFonts w:ascii="Arial" w:hAnsi="Arial" w:cs="Arial"/>
          <w:color w:val="000000"/>
          <w:sz w:val="20"/>
          <w:szCs w:val="20"/>
        </w:rPr>
        <w:t>The Common Grade Scale describes performance and achievement at each of five grade levels.</w:t>
      </w:r>
    </w:p>
    <w:tbl>
      <w:tblPr>
        <w:tblStyle w:val="TableGrid"/>
        <w:tblW w:w="0" w:type="auto"/>
        <w:tblLook w:val="04A0" w:firstRow="1" w:lastRow="0" w:firstColumn="1" w:lastColumn="0" w:noHBand="0" w:noVBand="1"/>
      </w:tblPr>
      <w:tblGrid>
        <w:gridCol w:w="1384"/>
        <w:gridCol w:w="8470"/>
      </w:tblGrid>
      <w:tr w:rsidR="00F36EFB" w:rsidTr="00F36EFB">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36EFB" w:rsidRDefault="00F36EFB">
            <w:pPr>
              <w:pStyle w:val="Heading2"/>
              <w:jc w:val="center"/>
              <w:rPr>
                <w:rFonts w:ascii="Arial" w:hAnsi="Arial" w:cs="Arial"/>
                <w:color w:val="000000" w:themeColor="text1"/>
                <w:sz w:val="40"/>
                <w:szCs w:val="40"/>
              </w:rPr>
            </w:pPr>
            <w:r>
              <w:rPr>
                <w:rFonts w:ascii="Arial" w:hAnsi="Arial" w:cs="Arial"/>
                <w:color w:val="000000" w:themeColor="text1"/>
                <w:sz w:val="40"/>
                <w:szCs w:val="40"/>
              </w:rPr>
              <w:t>A</w:t>
            </w:r>
          </w:p>
        </w:tc>
        <w:tc>
          <w:tcPr>
            <w:tcW w:w="8470" w:type="dxa"/>
            <w:tcBorders>
              <w:top w:val="single" w:sz="4" w:space="0" w:color="auto"/>
              <w:left w:val="single" w:sz="4" w:space="0" w:color="auto"/>
              <w:bottom w:val="single" w:sz="4" w:space="0" w:color="auto"/>
              <w:right w:val="single" w:sz="4" w:space="0" w:color="auto"/>
            </w:tcBorders>
            <w:vAlign w:val="center"/>
            <w:hideMark/>
          </w:tcPr>
          <w:p w:rsidR="00F36EFB" w:rsidRDefault="00F36EFB">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extensive knowledge of content and understanding of course concepts, and applies highly developed skills and processes in a wide variety of contexts. In addition the student demonstrates creative and critical thinking skills using perceptive analysis and evaluation. The student effectively communicates complex ideas and information.</w:t>
            </w:r>
          </w:p>
        </w:tc>
      </w:tr>
      <w:tr w:rsidR="00F36EFB" w:rsidTr="00F36EFB">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36EFB" w:rsidRDefault="00F36EFB">
            <w:pPr>
              <w:pStyle w:val="Heading2"/>
              <w:jc w:val="center"/>
              <w:rPr>
                <w:rFonts w:ascii="Arial" w:hAnsi="Arial" w:cs="Arial"/>
                <w:color w:val="000000" w:themeColor="text1"/>
                <w:sz w:val="40"/>
                <w:szCs w:val="40"/>
              </w:rPr>
            </w:pPr>
            <w:r>
              <w:rPr>
                <w:rFonts w:ascii="Arial" w:hAnsi="Arial" w:cs="Arial"/>
                <w:color w:val="000000" w:themeColor="text1"/>
                <w:sz w:val="40"/>
                <w:szCs w:val="40"/>
              </w:rPr>
              <w:t>B</w:t>
            </w:r>
          </w:p>
        </w:tc>
        <w:tc>
          <w:tcPr>
            <w:tcW w:w="8470" w:type="dxa"/>
            <w:tcBorders>
              <w:top w:val="single" w:sz="4" w:space="0" w:color="auto"/>
              <w:left w:val="single" w:sz="4" w:space="0" w:color="auto"/>
              <w:bottom w:val="single" w:sz="4" w:space="0" w:color="auto"/>
              <w:right w:val="single" w:sz="4" w:space="0" w:color="auto"/>
            </w:tcBorders>
            <w:vAlign w:val="center"/>
            <w:hideMark/>
          </w:tcPr>
          <w:p w:rsidR="00F36EFB" w:rsidRDefault="00F36EFB">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thorough knowledge of content and understanding of course concepts, and applies well-developed skills and processes in a variety of contexts. In addition the student demonstrates creative and critical thinking skills using analysis and evaluation. The student clearly communicates complex ideas and information.</w:t>
            </w:r>
          </w:p>
        </w:tc>
      </w:tr>
      <w:tr w:rsidR="00F36EFB" w:rsidTr="00F36EFB">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36EFB" w:rsidRDefault="00F36EFB">
            <w:pPr>
              <w:pStyle w:val="Heading2"/>
              <w:jc w:val="center"/>
              <w:rPr>
                <w:rFonts w:ascii="Arial" w:hAnsi="Arial" w:cs="Arial"/>
                <w:color w:val="000000" w:themeColor="text1"/>
                <w:sz w:val="40"/>
                <w:szCs w:val="40"/>
              </w:rPr>
            </w:pPr>
            <w:r>
              <w:rPr>
                <w:rFonts w:ascii="Arial" w:hAnsi="Arial" w:cs="Arial"/>
                <w:color w:val="000000" w:themeColor="text1"/>
                <w:sz w:val="40"/>
                <w:szCs w:val="40"/>
              </w:rPr>
              <w:t>C</w:t>
            </w:r>
          </w:p>
        </w:tc>
        <w:tc>
          <w:tcPr>
            <w:tcW w:w="8470" w:type="dxa"/>
            <w:tcBorders>
              <w:top w:val="single" w:sz="4" w:space="0" w:color="auto"/>
              <w:left w:val="single" w:sz="4" w:space="0" w:color="auto"/>
              <w:bottom w:val="single" w:sz="4" w:space="0" w:color="auto"/>
              <w:right w:val="single" w:sz="4" w:space="0" w:color="auto"/>
            </w:tcBorders>
            <w:vAlign w:val="center"/>
            <w:hideMark/>
          </w:tcPr>
          <w:p w:rsidR="00F36EFB" w:rsidRDefault="00F36EFB">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sound knowledge of content and understanding of course concepts, and applies skills and processes in a range of familiar contexts. In addition the student demonstrates skills in selecting and integrating information and communicates relevant ideas in an appropriate manner.</w:t>
            </w:r>
          </w:p>
        </w:tc>
      </w:tr>
      <w:tr w:rsidR="00F36EFB" w:rsidTr="00F36EFB">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36EFB" w:rsidRDefault="00F36EFB">
            <w:pPr>
              <w:pStyle w:val="Heading2"/>
              <w:jc w:val="center"/>
              <w:rPr>
                <w:rFonts w:ascii="Arial" w:hAnsi="Arial" w:cs="Arial"/>
                <w:color w:val="000000" w:themeColor="text1"/>
                <w:sz w:val="40"/>
                <w:szCs w:val="40"/>
              </w:rPr>
            </w:pPr>
            <w:r>
              <w:rPr>
                <w:rFonts w:ascii="Arial" w:hAnsi="Arial" w:cs="Arial"/>
                <w:color w:val="000000" w:themeColor="text1"/>
                <w:sz w:val="40"/>
                <w:szCs w:val="40"/>
              </w:rPr>
              <w:t>D</w:t>
            </w:r>
          </w:p>
        </w:tc>
        <w:tc>
          <w:tcPr>
            <w:tcW w:w="8470" w:type="dxa"/>
            <w:tcBorders>
              <w:top w:val="single" w:sz="4" w:space="0" w:color="auto"/>
              <w:left w:val="single" w:sz="4" w:space="0" w:color="auto"/>
              <w:bottom w:val="single" w:sz="4" w:space="0" w:color="auto"/>
              <w:right w:val="single" w:sz="4" w:space="0" w:color="auto"/>
            </w:tcBorders>
            <w:vAlign w:val="center"/>
            <w:hideMark/>
          </w:tcPr>
          <w:p w:rsidR="00F36EFB" w:rsidRDefault="00F36EFB">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a basic knowledge of content and understanding of course concepts, and applies skills and processes in some familiar contexts. In addition the student demonstrates skills in selecting and using information and communicates ideas in a descriptive manner.</w:t>
            </w:r>
          </w:p>
        </w:tc>
      </w:tr>
      <w:tr w:rsidR="00F36EFB" w:rsidTr="00F36EFB">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36EFB" w:rsidRDefault="00F36EFB">
            <w:pPr>
              <w:pStyle w:val="Heading2"/>
              <w:jc w:val="center"/>
              <w:rPr>
                <w:rFonts w:ascii="Arial" w:hAnsi="Arial" w:cs="Arial"/>
                <w:color w:val="000000" w:themeColor="text1"/>
                <w:sz w:val="40"/>
                <w:szCs w:val="40"/>
              </w:rPr>
            </w:pPr>
            <w:r>
              <w:rPr>
                <w:rFonts w:ascii="Arial" w:hAnsi="Arial" w:cs="Arial"/>
                <w:color w:val="000000" w:themeColor="text1"/>
                <w:sz w:val="40"/>
                <w:szCs w:val="40"/>
              </w:rPr>
              <w:t>E</w:t>
            </w:r>
          </w:p>
        </w:tc>
        <w:tc>
          <w:tcPr>
            <w:tcW w:w="8470" w:type="dxa"/>
            <w:tcBorders>
              <w:top w:val="single" w:sz="4" w:space="0" w:color="auto"/>
              <w:left w:val="single" w:sz="4" w:space="0" w:color="auto"/>
              <w:bottom w:val="single" w:sz="4" w:space="0" w:color="auto"/>
              <w:right w:val="single" w:sz="4" w:space="0" w:color="auto"/>
            </w:tcBorders>
            <w:vAlign w:val="center"/>
            <w:hideMark/>
          </w:tcPr>
          <w:p w:rsidR="00F36EFB" w:rsidRDefault="00F36EFB">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an elementary knowledge of content and understanding of course concepts, and applies some skills and processes with guidance. In addition the student demonstrates elementary skills in recounting information and communicating ideas.</w:t>
            </w:r>
          </w:p>
        </w:tc>
      </w:tr>
    </w:tbl>
    <w:p w:rsidR="00F36EFB" w:rsidRDefault="00F36EFB" w:rsidP="00F36EF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F36EFB" w:rsidRPr="00DF675E" w:rsidRDefault="00F36EFB"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bookmarkStart w:id="0" w:name="_GoBack"/>
      <w:bookmarkEnd w:id="0"/>
    </w:p>
    <w:sectPr w:rsidR="00F36EFB" w:rsidRPr="00DF675E" w:rsidSect="00605DCF">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298" w:rsidRDefault="00181298" w:rsidP="00210508">
      <w:r>
        <w:separator/>
      </w:r>
    </w:p>
  </w:endnote>
  <w:endnote w:type="continuationSeparator" w:id="0">
    <w:p w:rsidR="00181298" w:rsidRDefault="00181298" w:rsidP="0021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r>
      <w:rPr>
        <w:noProof/>
        <w:lang w:eastAsia="en-AU"/>
      </w:rPr>
      <w:drawing>
        <wp:anchor distT="0" distB="0" distL="114300" distR="114300" simplePos="0" relativeHeight="251659264" behindDoc="0" locked="0" layoutInCell="1" allowOverlap="1" wp14:anchorId="5A39B697" wp14:editId="731EB803">
          <wp:simplePos x="0" y="0"/>
          <wp:positionH relativeFrom="column">
            <wp:posOffset>5652135</wp:posOffset>
          </wp:positionH>
          <wp:positionV relativeFrom="paragraph">
            <wp:posOffset>-27940</wp:posOffset>
          </wp:positionV>
          <wp:extent cx="762000" cy="390525"/>
          <wp:effectExtent l="0" t="0" r="0" b="9525"/>
          <wp:wrapNone/>
          <wp:docPr id="46" name="Picture 46" descr="F:\IXL Logos\ixl_logo1.jpg"/>
          <wp:cNvGraphicFramePr/>
          <a:graphic xmlns:a="http://schemas.openxmlformats.org/drawingml/2006/main">
            <a:graphicData uri="http://schemas.openxmlformats.org/drawingml/2006/picture">
              <pic:pic xmlns:pic="http://schemas.openxmlformats.org/drawingml/2006/picture">
                <pic:nvPicPr>
                  <pic:cNvPr id="46" name="Picture 46" descr="F:\IXL Logos\ixl_logo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298" w:rsidRDefault="00181298" w:rsidP="00210508">
      <w:r>
        <w:separator/>
      </w:r>
    </w:p>
  </w:footnote>
  <w:footnote w:type="continuationSeparator" w:id="0">
    <w:p w:rsidR="00181298" w:rsidRDefault="00181298" w:rsidP="00210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2EDA"/>
    <w:multiLevelType w:val="hybridMultilevel"/>
    <w:tmpl w:val="1A2445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6C1412"/>
    <w:multiLevelType w:val="hybridMultilevel"/>
    <w:tmpl w:val="55DAE35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A797E87"/>
    <w:multiLevelType w:val="hybridMultilevel"/>
    <w:tmpl w:val="B9ACAF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ED6406"/>
    <w:multiLevelType w:val="hybridMultilevel"/>
    <w:tmpl w:val="056C79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CC7304"/>
    <w:multiLevelType w:val="hybridMultilevel"/>
    <w:tmpl w:val="47F6F4CC"/>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712B83"/>
    <w:multiLevelType w:val="hybridMultilevel"/>
    <w:tmpl w:val="D6F2AB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74E4D6C"/>
    <w:multiLevelType w:val="hybridMultilevel"/>
    <w:tmpl w:val="D75ED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E178C2"/>
    <w:multiLevelType w:val="hybridMultilevel"/>
    <w:tmpl w:val="DDDCE2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9F911E3"/>
    <w:multiLevelType w:val="hybridMultilevel"/>
    <w:tmpl w:val="BAE2EB1A"/>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A912DBB"/>
    <w:multiLevelType w:val="hybridMultilevel"/>
    <w:tmpl w:val="40B840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C310C3F"/>
    <w:multiLevelType w:val="hybridMultilevel"/>
    <w:tmpl w:val="15CECC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400080"/>
    <w:multiLevelType w:val="hybridMultilevel"/>
    <w:tmpl w:val="DCA435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415B43"/>
    <w:multiLevelType w:val="hybridMultilevel"/>
    <w:tmpl w:val="A2701B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9AC0296"/>
    <w:multiLevelType w:val="hybridMultilevel"/>
    <w:tmpl w:val="788881DC"/>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4">
    <w:nsid w:val="52223B5F"/>
    <w:multiLevelType w:val="hybridMultilevel"/>
    <w:tmpl w:val="E626F6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54EB13DE"/>
    <w:multiLevelType w:val="hybridMultilevel"/>
    <w:tmpl w:val="3482B35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5855034A"/>
    <w:multiLevelType w:val="hybridMultilevel"/>
    <w:tmpl w:val="9B94FC48"/>
    <w:lvl w:ilvl="0" w:tplc="7E10B3E2">
      <w:start w:val="1"/>
      <w:numFmt w:val="decimal"/>
      <w:lvlText w:val="%1"/>
      <w:lvlJc w:val="left"/>
      <w:pPr>
        <w:ind w:left="4299" w:hanging="360"/>
      </w:pPr>
      <w:rPr>
        <w:rFonts w:hint="default"/>
      </w:rPr>
    </w:lvl>
    <w:lvl w:ilvl="1" w:tplc="0C090019" w:tentative="1">
      <w:start w:val="1"/>
      <w:numFmt w:val="lowerLetter"/>
      <w:lvlText w:val="%2."/>
      <w:lvlJc w:val="left"/>
      <w:pPr>
        <w:ind w:left="5019" w:hanging="360"/>
      </w:pPr>
    </w:lvl>
    <w:lvl w:ilvl="2" w:tplc="0C09001B" w:tentative="1">
      <w:start w:val="1"/>
      <w:numFmt w:val="lowerRoman"/>
      <w:lvlText w:val="%3."/>
      <w:lvlJc w:val="right"/>
      <w:pPr>
        <w:ind w:left="5739" w:hanging="180"/>
      </w:pPr>
    </w:lvl>
    <w:lvl w:ilvl="3" w:tplc="0C09000F" w:tentative="1">
      <w:start w:val="1"/>
      <w:numFmt w:val="decimal"/>
      <w:lvlText w:val="%4."/>
      <w:lvlJc w:val="left"/>
      <w:pPr>
        <w:ind w:left="6459" w:hanging="360"/>
      </w:pPr>
    </w:lvl>
    <w:lvl w:ilvl="4" w:tplc="0C090019" w:tentative="1">
      <w:start w:val="1"/>
      <w:numFmt w:val="lowerLetter"/>
      <w:lvlText w:val="%5."/>
      <w:lvlJc w:val="left"/>
      <w:pPr>
        <w:ind w:left="7179" w:hanging="360"/>
      </w:pPr>
    </w:lvl>
    <w:lvl w:ilvl="5" w:tplc="0C09001B" w:tentative="1">
      <w:start w:val="1"/>
      <w:numFmt w:val="lowerRoman"/>
      <w:lvlText w:val="%6."/>
      <w:lvlJc w:val="right"/>
      <w:pPr>
        <w:ind w:left="7899" w:hanging="180"/>
      </w:pPr>
    </w:lvl>
    <w:lvl w:ilvl="6" w:tplc="0C09000F" w:tentative="1">
      <w:start w:val="1"/>
      <w:numFmt w:val="decimal"/>
      <w:lvlText w:val="%7."/>
      <w:lvlJc w:val="left"/>
      <w:pPr>
        <w:ind w:left="8619" w:hanging="360"/>
      </w:pPr>
    </w:lvl>
    <w:lvl w:ilvl="7" w:tplc="0C090019" w:tentative="1">
      <w:start w:val="1"/>
      <w:numFmt w:val="lowerLetter"/>
      <w:lvlText w:val="%8."/>
      <w:lvlJc w:val="left"/>
      <w:pPr>
        <w:ind w:left="9339" w:hanging="360"/>
      </w:pPr>
    </w:lvl>
    <w:lvl w:ilvl="8" w:tplc="0C09001B" w:tentative="1">
      <w:start w:val="1"/>
      <w:numFmt w:val="lowerRoman"/>
      <w:lvlText w:val="%9."/>
      <w:lvlJc w:val="right"/>
      <w:pPr>
        <w:ind w:left="10059" w:hanging="180"/>
      </w:pPr>
    </w:lvl>
  </w:abstractNum>
  <w:abstractNum w:abstractNumId="17">
    <w:nsid w:val="59B71DB1"/>
    <w:multiLevelType w:val="hybridMultilevel"/>
    <w:tmpl w:val="5888E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9D3087E"/>
    <w:multiLevelType w:val="hybridMultilevel"/>
    <w:tmpl w:val="F5BE4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CED1C58"/>
    <w:multiLevelType w:val="hybridMultilevel"/>
    <w:tmpl w:val="4A2CE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2"/>
  </w:num>
  <w:num w:numId="4">
    <w:abstractNumId w:val="10"/>
  </w:num>
  <w:num w:numId="5">
    <w:abstractNumId w:val="4"/>
  </w:num>
  <w:num w:numId="6">
    <w:abstractNumId w:val="8"/>
  </w:num>
  <w:num w:numId="7">
    <w:abstractNumId w:val="18"/>
  </w:num>
  <w:num w:numId="8">
    <w:abstractNumId w:val="16"/>
  </w:num>
  <w:num w:numId="9">
    <w:abstractNumId w:val="19"/>
  </w:num>
  <w:num w:numId="10">
    <w:abstractNumId w:val="3"/>
  </w:num>
  <w:num w:numId="11">
    <w:abstractNumId w:val="13"/>
  </w:num>
  <w:num w:numId="12">
    <w:abstractNumId w:val="17"/>
  </w:num>
  <w:num w:numId="13">
    <w:abstractNumId w:val="14"/>
  </w:num>
  <w:num w:numId="14">
    <w:abstractNumId w:val="9"/>
  </w:num>
  <w:num w:numId="15">
    <w:abstractNumId w:val="15"/>
  </w:num>
  <w:num w:numId="16">
    <w:abstractNumId w:val="5"/>
  </w:num>
  <w:num w:numId="17">
    <w:abstractNumId w:val="1"/>
  </w:num>
  <w:num w:numId="18">
    <w:abstractNumId w:val="0"/>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4C"/>
    <w:rsid w:val="00023772"/>
    <w:rsid w:val="001779E4"/>
    <w:rsid w:val="00181298"/>
    <w:rsid w:val="00210508"/>
    <w:rsid w:val="00287CED"/>
    <w:rsid w:val="002F4C23"/>
    <w:rsid w:val="00431BF5"/>
    <w:rsid w:val="00456A0C"/>
    <w:rsid w:val="004F3A05"/>
    <w:rsid w:val="005010E8"/>
    <w:rsid w:val="00542E44"/>
    <w:rsid w:val="00573DF3"/>
    <w:rsid w:val="00605DCF"/>
    <w:rsid w:val="00625DA0"/>
    <w:rsid w:val="006674C3"/>
    <w:rsid w:val="00697C66"/>
    <w:rsid w:val="00703ECA"/>
    <w:rsid w:val="00706C03"/>
    <w:rsid w:val="00711FB2"/>
    <w:rsid w:val="0074146A"/>
    <w:rsid w:val="00762891"/>
    <w:rsid w:val="007910F1"/>
    <w:rsid w:val="007C1B4F"/>
    <w:rsid w:val="00846B01"/>
    <w:rsid w:val="0097469D"/>
    <w:rsid w:val="009E527C"/>
    <w:rsid w:val="00A012A0"/>
    <w:rsid w:val="00A01ABB"/>
    <w:rsid w:val="00A046B5"/>
    <w:rsid w:val="00A277D6"/>
    <w:rsid w:val="00B61893"/>
    <w:rsid w:val="00BA63A8"/>
    <w:rsid w:val="00C35925"/>
    <w:rsid w:val="00C778AC"/>
    <w:rsid w:val="00CF5FC6"/>
    <w:rsid w:val="00D03608"/>
    <w:rsid w:val="00DB184C"/>
    <w:rsid w:val="00DF6287"/>
    <w:rsid w:val="00DF675E"/>
    <w:rsid w:val="00E408B2"/>
    <w:rsid w:val="00E82F92"/>
    <w:rsid w:val="00EE3377"/>
    <w:rsid w:val="00F36E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unhideWhenUsed/>
    <w:qFormat/>
    <w:rsid w:val="00F36EF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 w:type="paragraph" w:styleId="BodyText">
    <w:name w:val="Body Text"/>
    <w:basedOn w:val="Normal"/>
    <w:link w:val="BodyTextChar"/>
    <w:rsid w:val="00456A0C"/>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456A0C"/>
    <w:rPr>
      <w:rFonts w:ascii="Times New Roman" w:eastAsia="Times New Roman" w:hAnsi="Times New Roman" w:cs="Times New Roman"/>
      <w:b/>
      <w:bCs/>
      <w:sz w:val="24"/>
      <w:szCs w:val="24"/>
    </w:rPr>
  </w:style>
  <w:style w:type="paragraph" w:customStyle="1" w:styleId="TableText">
    <w:name w:val="Table Text"/>
    <w:basedOn w:val="BodyText"/>
    <w:link w:val="TableTextChar"/>
    <w:rsid w:val="00456A0C"/>
    <w:rPr>
      <w:rFonts w:ascii="Arial" w:hAnsi="Arial"/>
      <w:b w:val="0"/>
      <w:bCs w:val="0"/>
      <w:sz w:val="20"/>
      <w:szCs w:val="20"/>
    </w:rPr>
  </w:style>
  <w:style w:type="character" w:customStyle="1" w:styleId="TableTextChar">
    <w:name w:val="Table Text Char"/>
    <w:link w:val="TableText"/>
    <w:rsid w:val="00456A0C"/>
    <w:rPr>
      <w:rFonts w:eastAsia="Times New Roman" w:cs="Times New Roman"/>
    </w:rPr>
  </w:style>
  <w:style w:type="character" w:customStyle="1" w:styleId="Heading2Char">
    <w:name w:val="Heading 2 Char"/>
    <w:basedOn w:val="DefaultParagraphFont"/>
    <w:link w:val="Heading2"/>
    <w:uiPriority w:val="9"/>
    <w:rsid w:val="00F36EF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unhideWhenUsed/>
    <w:qFormat/>
    <w:rsid w:val="00F36EF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 w:type="paragraph" w:styleId="BodyText">
    <w:name w:val="Body Text"/>
    <w:basedOn w:val="Normal"/>
    <w:link w:val="BodyTextChar"/>
    <w:rsid w:val="00456A0C"/>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456A0C"/>
    <w:rPr>
      <w:rFonts w:ascii="Times New Roman" w:eastAsia="Times New Roman" w:hAnsi="Times New Roman" w:cs="Times New Roman"/>
      <w:b/>
      <w:bCs/>
      <w:sz w:val="24"/>
      <w:szCs w:val="24"/>
    </w:rPr>
  </w:style>
  <w:style w:type="paragraph" w:customStyle="1" w:styleId="TableText">
    <w:name w:val="Table Text"/>
    <w:basedOn w:val="BodyText"/>
    <w:link w:val="TableTextChar"/>
    <w:rsid w:val="00456A0C"/>
    <w:rPr>
      <w:rFonts w:ascii="Arial" w:hAnsi="Arial"/>
      <w:b w:val="0"/>
      <w:bCs w:val="0"/>
      <w:sz w:val="20"/>
      <w:szCs w:val="20"/>
    </w:rPr>
  </w:style>
  <w:style w:type="character" w:customStyle="1" w:styleId="TableTextChar">
    <w:name w:val="Table Text Char"/>
    <w:link w:val="TableText"/>
    <w:rsid w:val="00456A0C"/>
    <w:rPr>
      <w:rFonts w:eastAsia="Times New Roman" w:cs="Times New Roman"/>
    </w:rPr>
  </w:style>
  <w:style w:type="character" w:customStyle="1" w:styleId="Heading2Char">
    <w:name w:val="Heading 2 Char"/>
    <w:basedOn w:val="DefaultParagraphFont"/>
    <w:link w:val="Heading2"/>
    <w:uiPriority w:val="9"/>
    <w:rsid w:val="00F36EF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203243">
      <w:bodyDiv w:val="1"/>
      <w:marLeft w:val="0"/>
      <w:marRight w:val="0"/>
      <w:marTop w:val="0"/>
      <w:marBottom w:val="0"/>
      <w:divBdr>
        <w:top w:val="none" w:sz="0" w:space="0" w:color="auto"/>
        <w:left w:val="none" w:sz="0" w:space="0" w:color="auto"/>
        <w:bottom w:val="none" w:sz="0" w:space="0" w:color="auto"/>
        <w:right w:val="none" w:sz="0" w:space="0" w:color="auto"/>
      </w:divBdr>
      <w:divsChild>
        <w:div w:id="597250279">
          <w:marLeft w:val="0"/>
          <w:marRight w:val="0"/>
          <w:marTop w:val="0"/>
          <w:marBottom w:val="0"/>
          <w:divBdr>
            <w:top w:val="none" w:sz="0" w:space="0" w:color="auto"/>
            <w:left w:val="none" w:sz="0" w:space="0" w:color="auto"/>
            <w:bottom w:val="none" w:sz="0" w:space="0" w:color="auto"/>
            <w:right w:val="none" w:sz="0" w:space="0" w:color="auto"/>
          </w:divBdr>
          <w:divsChild>
            <w:div w:id="273483187">
              <w:marLeft w:val="0"/>
              <w:marRight w:val="0"/>
              <w:marTop w:val="0"/>
              <w:marBottom w:val="0"/>
              <w:divBdr>
                <w:top w:val="none" w:sz="0" w:space="0" w:color="auto"/>
                <w:left w:val="none" w:sz="0" w:space="0" w:color="auto"/>
                <w:bottom w:val="none" w:sz="0" w:space="0" w:color="auto"/>
                <w:right w:val="none" w:sz="0" w:space="0" w:color="auto"/>
              </w:divBdr>
              <w:divsChild>
                <w:div w:id="2110081473">
                  <w:marLeft w:val="0"/>
                  <w:marRight w:val="0"/>
                  <w:marTop w:val="0"/>
                  <w:marBottom w:val="0"/>
                  <w:divBdr>
                    <w:top w:val="none" w:sz="0" w:space="0" w:color="auto"/>
                    <w:left w:val="none" w:sz="0" w:space="0" w:color="auto"/>
                    <w:bottom w:val="none" w:sz="0" w:space="0" w:color="auto"/>
                    <w:right w:val="none" w:sz="0" w:space="0" w:color="auto"/>
                  </w:divBdr>
                  <w:divsChild>
                    <w:div w:id="1568613852">
                      <w:marLeft w:val="0"/>
                      <w:marRight w:val="0"/>
                      <w:marTop w:val="0"/>
                      <w:marBottom w:val="0"/>
                      <w:divBdr>
                        <w:top w:val="none" w:sz="0" w:space="0" w:color="auto"/>
                        <w:left w:val="none" w:sz="0" w:space="0" w:color="auto"/>
                        <w:bottom w:val="none" w:sz="0" w:space="0" w:color="auto"/>
                        <w:right w:val="none" w:sz="0" w:space="0" w:color="auto"/>
                      </w:divBdr>
                      <w:divsChild>
                        <w:div w:id="237249778">
                          <w:marLeft w:val="0"/>
                          <w:marRight w:val="0"/>
                          <w:marTop w:val="0"/>
                          <w:marBottom w:val="0"/>
                          <w:divBdr>
                            <w:top w:val="none" w:sz="0" w:space="0" w:color="auto"/>
                            <w:left w:val="none" w:sz="0" w:space="0" w:color="auto"/>
                            <w:bottom w:val="none" w:sz="0" w:space="0" w:color="auto"/>
                            <w:right w:val="none" w:sz="0" w:space="0" w:color="auto"/>
                          </w:divBdr>
                          <w:divsChild>
                            <w:div w:id="2095853578">
                              <w:marLeft w:val="0"/>
                              <w:marRight w:val="0"/>
                              <w:marTop w:val="0"/>
                              <w:marBottom w:val="0"/>
                              <w:divBdr>
                                <w:top w:val="none" w:sz="0" w:space="0" w:color="auto"/>
                                <w:left w:val="none" w:sz="0" w:space="0" w:color="auto"/>
                                <w:bottom w:val="none" w:sz="0" w:space="0" w:color="auto"/>
                                <w:right w:val="none" w:sz="0" w:space="0" w:color="auto"/>
                              </w:divBdr>
                              <w:divsChild>
                                <w:div w:id="1812212462">
                                  <w:marLeft w:val="0"/>
                                  <w:marRight w:val="0"/>
                                  <w:marTop w:val="0"/>
                                  <w:marBottom w:val="0"/>
                                  <w:divBdr>
                                    <w:top w:val="none" w:sz="0" w:space="0" w:color="auto"/>
                                    <w:left w:val="none" w:sz="0" w:space="0" w:color="auto"/>
                                    <w:bottom w:val="none" w:sz="0" w:space="0" w:color="auto"/>
                                    <w:right w:val="none" w:sz="0" w:space="0" w:color="auto"/>
                                  </w:divBdr>
                                  <w:divsChild>
                                    <w:div w:id="305203724">
                                      <w:marLeft w:val="300"/>
                                      <w:marRight w:val="0"/>
                                      <w:marTop w:val="0"/>
                                      <w:marBottom w:val="0"/>
                                      <w:divBdr>
                                        <w:top w:val="none" w:sz="0" w:space="0" w:color="auto"/>
                                        <w:left w:val="none" w:sz="0" w:space="0" w:color="auto"/>
                                        <w:bottom w:val="none" w:sz="0" w:space="0" w:color="auto"/>
                                        <w:right w:val="none" w:sz="0" w:space="0" w:color="auto"/>
                                      </w:divBdr>
                                      <w:divsChild>
                                        <w:div w:id="800154718">
                                          <w:marLeft w:val="0"/>
                                          <w:marRight w:val="0"/>
                                          <w:marTop w:val="0"/>
                                          <w:marBottom w:val="0"/>
                                          <w:divBdr>
                                            <w:top w:val="none" w:sz="0" w:space="0" w:color="auto"/>
                                            <w:left w:val="none" w:sz="0" w:space="0" w:color="auto"/>
                                            <w:bottom w:val="none" w:sz="0" w:space="0" w:color="auto"/>
                                            <w:right w:val="none" w:sz="0" w:space="0" w:color="auto"/>
                                          </w:divBdr>
                                          <w:divsChild>
                                            <w:div w:id="110394491">
                                              <w:marLeft w:val="0"/>
                                              <w:marRight w:val="0"/>
                                              <w:marTop w:val="0"/>
                                              <w:marBottom w:val="0"/>
                                              <w:divBdr>
                                                <w:top w:val="none" w:sz="0" w:space="0" w:color="auto"/>
                                                <w:left w:val="none" w:sz="0" w:space="0" w:color="auto"/>
                                                <w:bottom w:val="none" w:sz="0" w:space="0" w:color="auto"/>
                                                <w:right w:val="none" w:sz="0" w:space="0" w:color="auto"/>
                                              </w:divBdr>
                                              <w:divsChild>
                                                <w:div w:id="1155218099">
                                                  <w:marLeft w:val="0"/>
                                                  <w:marRight w:val="0"/>
                                                  <w:marTop w:val="0"/>
                                                  <w:marBottom w:val="0"/>
                                                  <w:divBdr>
                                                    <w:top w:val="none" w:sz="0" w:space="0" w:color="auto"/>
                                                    <w:left w:val="none" w:sz="0" w:space="0" w:color="auto"/>
                                                    <w:bottom w:val="none" w:sz="0" w:space="0" w:color="auto"/>
                                                    <w:right w:val="none" w:sz="0" w:space="0" w:color="auto"/>
                                                  </w:divBdr>
                                                  <w:divsChild>
                                                    <w:div w:id="267353399">
                                                      <w:marLeft w:val="0"/>
                                                      <w:marRight w:val="0"/>
                                                      <w:marTop w:val="0"/>
                                                      <w:marBottom w:val="0"/>
                                                      <w:divBdr>
                                                        <w:top w:val="none" w:sz="0" w:space="0" w:color="auto"/>
                                                        <w:left w:val="none" w:sz="0" w:space="0" w:color="auto"/>
                                                        <w:bottom w:val="none" w:sz="0" w:space="0" w:color="auto"/>
                                                        <w:right w:val="none" w:sz="0" w:space="0" w:color="auto"/>
                                                      </w:divBdr>
                                                      <w:divsChild>
                                                        <w:div w:id="1134061652">
                                                          <w:marLeft w:val="0"/>
                                                          <w:marRight w:val="0"/>
                                                          <w:marTop w:val="0"/>
                                                          <w:marBottom w:val="0"/>
                                                          <w:divBdr>
                                                            <w:top w:val="none" w:sz="0" w:space="0" w:color="auto"/>
                                                            <w:left w:val="none" w:sz="0" w:space="0" w:color="auto"/>
                                                            <w:bottom w:val="none" w:sz="0" w:space="0" w:color="auto"/>
                                                            <w:right w:val="none" w:sz="0" w:space="0" w:color="auto"/>
                                                          </w:divBdr>
                                                          <w:divsChild>
                                                            <w:div w:id="15288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1591079">
      <w:bodyDiv w:val="1"/>
      <w:marLeft w:val="0"/>
      <w:marRight w:val="0"/>
      <w:marTop w:val="0"/>
      <w:marBottom w:val="0"/>
      <w:divBdr>
        <w:top w:val="none" w:sz="0" w:space="0" w:color="auto"/>
        <w:left w:val="none" w:sz="0" w:space="0" w:color="auto"/>
        <w:bottom w:val="none" w:sz="0" w:space="0" w:color="auto"/>
        <w:right w:val="none" w:sz="0" w:space="0" w:color="auto"/>
      </w:divBdr>
    </w:div>
    <w:div w:id="1461414821">
      <w:bodyDiv w:val="1"/>
      <w:marLeft w:val="0"/>
      <w:marRight w:val="0"/>
      <w:marTop w:val="0"/>
      <w:marBottom w:val="0"/>
      <w:divBdr>
        <w:top w:val="none" w:sz="0" w:space="0" w:color="auto"/>
        <w:left w:val="none" w:sz="0" w:space="0" w:color="auto"/>
        <w:bottom w:val="none" w:sz="0" w:space="0" w:color="auto"/>
        <w:right w:val="none" w:sz="0" w:space="0" w:color="auto"/>
      </w:divBdr>
      <w:divsChild>
        <w:div w:id="858390930">
          <w:marLeft w:val="0"/>
          <w:marRight w:val="0"/>
          <w:marTop w:val="0"/>
          <w:marBottom w:val="0"/>
          <w:divBdr>
            <w:top w:val="none" w:sz="0" w:space="0" w:color="auto"/>
            <w:left w:val="none" w:sz="0" w:space="0" w:color="auto"/>
            <w:bottom w:val="none" w:sz="0" w:space="0" w:color="auto"/>
            <w:right w:val="none" w:sz="0" w:space="0" w:color="auto"/>
          </w:divBdr>
          <w:divsChild>
            <w:div w:id="557982026">
              <w:marLeft w:val="0"/>
              <w:marRight w:val="0"/>
              <w:marTop w:val="0"/>
              <w:marBottom w:val="0"/>
              <w:divBdr>
                <w:top w:val="none" w:sz="0" w:space="0" w:color="auto"/>
                <w:left w:val="none" w:sz="0" w:space="0" w:color="auto"/>
                <w:bottom w:val="none" w:sz="0" w:space="0" w:color="auto"/>
                <w:right w:val="none" w:sz="0" w:space="0" w:color="auto"/>
              </w:divBdr>
              <w:divsChild>
                <w:div w:id="1267150135">
                  <w:marLeft w:val="0"/>
                  <w:marRight w:val="0"/>
                  <w:marTop w:val="0"/>
                  <w:marBottom w:val="0"/>
                  <w:divBdr>
                    <w:top w:val="none" w:sz="0" w:space="0" w:color="auto"/>
                    <w:left w:val="none" w:sz="0" w:space="0" w:color="auto"/>
                    <w:bottom w:val="none" w:sz="0" w:space="0" w:color="auto"/>
                    <w:right w:val="none" w:sz="0" w:space="0" w:color="auto"/>
                  </w:divBdr>
                  <w:divsChild>
                    <w:div w:id="933171463">
                      <w:marLeft w:val="0"/>
                      <w:marRight w:val="0"/>
                      <w:marTop w:val="0"/>
                      <w:marBottom w:val="0"/>
                      <w:divBdr>
                        <w:top w:val="none" w:sz="0" w:space="0" w:color="auto"/>
                        <w:left w:val="none" w:sz="0" w:space="0" w:color="auto"/>
                        <w:bottom w:val="none" w:sz="0" w:space="0" w:color="auto"/>
                        <w:right w:val="none" w:sz="0" w:space="0" w:color="auto"/>
                      </w:divBdr>
                      <w:divsChild>
                        <w:div w:id="1813979770">
                          <w:marLeft w:val="0"/>
                          <w:marRight w:val="0"/>
                          <w:marTop w:val="0"/>
                          <w:marBottom w:val="0"/>
                          <w:divBdr>
                            <w:top w:val="none" w:sz="0" w:space="0" w:color="auto"/>
                            <w:left w:val="none" w:sz="0" w:space="0" w:color="auto"/>
                            <w:bottom w:val="none" w:sz="0" w:space="0" w:color="auto"/>
                            <w:right w:val="none" w:sz="0" w:space="0" w:color="auto"/>
                          </w:divBdr>
                          <w:divsChild>
                            <w:div w:id="1674989183">
                              <w:marLeft w:val="0"/>
                              <w:marRight w:val="0"/>
                              <w:marTop w:val="0"/>
                              <w:marBottom w:val="0"/>
                              <w:divBdr>
                                <w:top w:val="none" w:sz="0" w:space="0" w:color="auto"/>
                                <w:left w:val="none" w:sz="0" w:space="0" w:color="auto"/>
                                <w:bottom w:val="none" w:sz="0" w:space="0" w:color="auto"/>
                                <w:right w:val="none" w:sz="0" w:space="0" w:color="auto"/>
                              </w:divBdr>
                              <w:divsChild>
                                <w:div w:id="1167935742">
                                  <w:marLeft w:val="0"/>
                                  <w:marRight w:val="0"/>
                                  <w:marTop w:val="0"/>
                                  <w:marBottom w:val="0"/>
                                  <w:divBdr>
                                    <w:top w:val="none" w:sz="0" w:space="0" w:color="auto"/>
                                    <w:left w:val="none" w:sz="0" w:space="0" w:color="auto"/>
                                    <w:bottom w:val="none" w:sz="0" w:space="0" w:color="auto"/>
                                    <w:right w:val="none" w:sz="0" w:space="0" w:color="auto"/>
                                  </w:divBdr>
                                  <w:divsChild>
                                    <w:div w:id="988287282">
                                      <w:marLeft w:val="300"/>
                                      <w:marRight w:val="0"/>
                                      <w:marTop w:val="0"/>
                                      <w:marBottom w:val="0"/>
                                      <w:divBdr>
                                        <w:top w:val="none" w:sz="0" w:space="0" w:color="auto"/>
                                        <w:left w:val="none" w:sz="0" w:space="0" w:color="auto"/>
                                        <w:bottom w:val="none" w:sz="0" w:space="0" w:color="auto"/>
                                        <w:right w:val="none" w:sz="0" w:space="0" w:color="auto"/>
                                      </w:divBdr>
                                      <w:divsChild>
                                        <w:div w:id="1986200921">
                                          <w:marLeft w:val="0"/>
                                          <w:marRight w:val="0"/>
                                          <w:marTop w:val="0"/>
                                          <w:marBottom w:val="0"/>
                                          <w:divBdr>
                                            <w:top w:val="none" w:sz="0" w:space="0" w:color="auto"/>
                                            <w:left w:val="none" w:sz="0" w:space="0" w:color="auto"/>
                                            <w:bottom w:val="none" w:sz="0" w:space="0" w:color="auto"/>
                                            <w:right w:val="none" w:sz="0" w:space="0" w:color="auto"/>
                                          </w:divBdr>
                                          <w:divsChild>
                                            <w:div w:id="1542933712">
                                              <w:marLeft w:val="0"/>
                                              <w:marRight w:val="0"/>
                                              <w:marTop w:val="0"/>
                                              <w:marBottom w:val="0"/>
                                              <w:divBdr>
                                                <w:top w:val="none" w:sz="0" w:space="0" w:color="auto"/>
                                                <w:left w:val="none" w:sz="0" w:space="0" w:color="auto"/>
                                                <w:bottom w:val="none" w:sz="0" w:space="0" w:color="auto"/>
                                                <w:right w:val="none" w:sz="0" w:space="0" w:color="auto"/>
                                              </w:divBdr>
                                              <w:divsChild>
                                                <w:div w:id="1064568621">
                                                  <w:marLeft w:val="0"/>
                                                  <w:marRight w:val="0"/>
                                                  <w:marTop w:val="0"/>
                                                  <w:marBottom w:val="0"/>
                                                  <w:divBdr>
                                                    <w:top w:val="none" w:sz="0" w:space="0" w:color="auto"/>
                                                    <w:left w:val="none" w:sz="0" w:space="0" w:color="auto"/>
                                                    <w:bottom w:val="none" w:sz="0" w:space="0" w:color="auto"/>
                                                    <w:right w:val="none" w:sz="0" w:space="0" w:color="auto"/>
                                                  </w:divBdr>
                                                  <w:divsChild>
                                                    <w:div w:id="2075160095">
                                                      <w:marLeft w:val="0"/>
                                                      <w:marRight w:val="0"/>
                                                      <w:marTop w:val="0"/>
                                                      <w:marBottom w:val="0"/>
                                                      <w:divBdr>
                                                        <w:top w:val="none" w:sz="0" w:space="0" w:color="auto"/>
                                                        <w:left w:val="none" w:sz="0" w:space="0" w:color="auto"/>
                                                        <w:bottom w:val="none" w:sz="0" w:space="0" w:color="auto"/>
                                                        <w:right w:val="none" w:sz="0" w:space="0" w:color="auto"/>
                                                      </w:divBdr>
                                                      <w:divsChild>
                                                        <w:div w:id="803734681">
                                                          <w:marLeft w:val="0"/>
                                                          <w:marRight w:val="0"/>
                                                          <w:marTop w:val="0"/>
                                                          <w:marBottom w:val="0"/>
                                                          <w:divBdr>
                                                            <w:top w:val="none" w:sz="0" w:space="0" w:color="auto"/>
                                                            <w:left w:val="none" w:sz="0" w:space="0" w:color="auto"/>
                                                            <w:bottom w:val="none" w:sz="0" w:space="0" w:color="auto"/>
                                                            <w:right w:val="none" w:sz="0" w:space="0" w:color="auto"/>
                                                          </w:divBdr>
                                                          <w:divsChild>
                                                            <w:div w:id="20968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3966023">
      <w:bodyDiv w:val="1"/>
      <w:marLeft w:val="0"/>
      <w:marRight w:val="0"/>
      <w:marTop w:val="0"/>
      <w:marBottom w:val="0"/>
      <w:divBdr>
        <w:top w:val="none" w:sz="0" w:space="0" w:color="auto"/>
        <w:left w:val="none" w:sz="0" w:space="0" w:color="auto"/>
        <w:bottom w:val="none" w:sz="0" w:space="0" w:color="auto"/>
        <w:right w:val="none" w:sz="0" w:space="0" w:color="auto"/>
      </w:divBdr>
      <w:divsChild>
        <w:div w:id="734744270">
          <w:marLeft w:val="0"/>
          <w:marRight w:val="0"/>
          <w:marTop w:val="0"/>
          <w:marBottom w:val="0"/>
          <w:divBdr>
            <w:top w:val="none" w:sz="0" w:space="0" w:color="auto"/>
            <w:left w:val="none" w:sz="0" w:space="0" w:color="auto"/>
            <w:bottom w:val="none" w:sz="0" w:space="0" w:color="auto"/>
            <w:right w:val="none" w:sz="0" w:space="0" w:color="auto"/>
          </w:divBdr>
          <w:divsChild>
            <w:div w:id="527064168">
              <w:marLeft w:val="0"/>
              <w:marRight w:val="0"/>
              <w:marTop w:val="0"/>
              <w:marBottom w:val="0"/>
              <w:divBdr>
                <w:top w:val="none" w:sz="0" w:space="0" w:color="auto"/>
                <w:left w:val="none" w:sz="0" w:space="0" w:color="auto"/>
                <w:bottom w:val="none" w:sz="0" w:space="0" w:color="auto"/>
                <w:right w:val="none" w:sz="0" w:space="0" w:color="auto"/>
              </w:divBdr>
              <w:divsChild>
                <w:div w:id="1441142353">
                  <w:marLeft w:val="0"/>
                  <w:marRight w:val="0"/>
                  <w:marTop w:val="0"/>
                  <w:marBottom w:val="0"/>
                  <w:divBdr>
                    <w:top w:val="none" w:sz="0" w:space="0" w:color="auto"/>
                    <w:left w:val="none" w:sz="0" w:space="0" w:color="auto"/>
                    <w:bottom w:val="none" w:sz="0" w:space="0" w:color="auto"/>
                    <w:right w:val="none" w:sz="0" w:space="0" w:color="auto"/>
                  </w:divBdr>
                  <w:divsChild>
                    <w:div w:id="1396510800">
                      <w:marLeft w:val="0"/>
                      <w:marRight w:val="0"/>
                      <w:marTop w:val="0"/>
                      <w:marBottom w:val="0"/>
                      <w:divBdr>
                        <w:top w:val="none" w:sz="0" w:space="0" w:color="auto"/>
                        <w:left w:val="none" w:sz="0" w:space="0" w:color="auto"/>
                        <w:bottom w:val="none" w:sz="0" w:space="0" w:color="auto"/>
                        <w:right w:val="none" w:sz="0" w:space="0" w:color="auto"/>
                      </w:divBdr>
                      <w:divsChild>
                        <w:div w:id="1152329693">
                          <w:marLeft w:val="0"/>
                          <w:marRight w:val="0"/>
                          <w:marTop w:val="0"/>
                          <w:marBottom w:val="0"/>
                          <w:divBdr>
                            <w:top w:val="none" w:sz="0" w:space="0" w:color="auto"/>
                            <w:left w:val="none" w:sz="0" w:space="0" w:color="auto"/>
                            <w:bottom w:val="none" w:sz="0" w:space="0" w:color="auto"/>
                            <w:right w:val="none" w:sz="0" w:space="0" w:color="auto"/>
                          </w:divBdr>
                          <w:divsChild>
                            <w:div w:id="1396665357">
                              <w:marLeft w:val="0"/>
                              <w:marRight w:val="0"/>
                              <w:marTop w:val="0"/>
                              <w:marBottom w:val="0"/>
                              <w:divBdr>
                                <w:top w:val="none" w:sz="0" w:space="0" w:color="auto"/>
                                <w:left w:val="none" w:sz="0" w:space="0" w:color="auto"/>
                                <w:bottom w:val="none" w:sz="0" w:space="0" w:color="auto"/>
                                <w:right w:val="none" w:sz="0" w:space="0" w:color="auto"/>
                              </w:divBdr>
                              <w:divsChild>
                                <w:div w:id="688801936">
                                  <w:marLeft w:val="0"/>
                                  <w:marRight w:val="0"/>
                                  <w:marTop w:val="0"/>
                                  <w:marBottom w:val="0"/>
                                  <w:divBdr>
                                    <w:top w:val="none" w:sz="0" w:space="0" w:color="auto"/>
                                    <w:left w:val="none" w:sz="0" w:space="0" w:color="auto"/>
                                    <w:bottom w:val="none" w:sz="0" w:space="0" w:color="auto"/>
                                    <w:right w:val="none" w:sz="0" w:space="0" w:color="auto"/>
                                  </w:divBdr>
                                  <w:divsChild>
                                    <w:div w:id="247621013">
                                      <w:marLeft w:val="300"/>
                                      <w:marRight w:val="0"/>
                                      <w:marTop w:val="0"/>
                                      <w:marBottom w:val="0"/>
                                      <w:divBdr>
                                        <w:top w:val="none" w:sz="0" w:space="0" w:color="auto"/>
                                        <w:left w:val="none" w:sz="0" w:space="0" w:color="auto"/>
                                        <w:bottom w:val="none" w:sz="0" w:space="0" w:color="auto"/>
                                        <w:right w:val="none" w:sz="0" w:space="0" w:color="auto"/>
                                      </w:divBdr>
                                      <w:divsChild>
                                        <w:div w:id="167060566">
                                          <w:marLeft w:val="0"/>
                                          <w:marRight w:val="0"/>
                                          <w:marTop w:val="0"/>
                                          <w:marBottom w:val="0"/>
                                          <w:divBdr>
                                            <w:top w:val="none" w:sz="0" w:space="0" w:color="auto"/>
                                            <w:left w:val="none" w:sz="0" w:space="0" w:color="auto"/>
                                            <w:bottom w:val="none" w:sz="0" w:space="0" w:color="auto"/>
                                            <w:right w:val="none" w:sz="0" w:space="0" w:color="auto"/>
                                          </w:divBdr>
                                          <w:divsChild>
                                            <w:div w:id="813595537">
                                              <w:marLeft w:val="0"/>
                                              <w:marRight w:val="0"/>
                                              <w:marTop w:val="0"/>
                                              <w:marBottom w:val="0"/>
                                              <w:divBdr>
                                                <w:top w:val="none" w:sz="0" w:space="0" w:color="auto"/>
                                                <w:left w:val="none" w:sz="0" w:space="0" w:color="auto"/>
                                                <w:bottom w:val="none" w:sz="0" w:space="0" w:color="auto"/>
                                                <w:right w:val="none" w:sz="0" w:space="0" w:color="auto"/>
                                              </w:divBdr>
                                              <w:divsChild>
                                                <w:div w:id="1104879209">
                                                  <w:marLeft w:val="0"/>
                                                  <w:marRight w:val="0"/>
                                                  <w:marTop w:val="0"/>
                                                  <w:marBottom w:val="0"/>
                                                  <w:divBdr>
                                                    <w:top w:val="none" w:sz="0" w:space="0" w:color="auto"/>
                                                    <w:left w:val="none" w:sz="0" w:space="0" w:color="auto"/>
                                                    <w:bottom w:val="none" w:sz="0" w:space="0" w:color="auto"/>
                                                    <w:right w:val="none" w:sz="0" w:space="0" w:color="auto"/>
                                                  </w:divBdr>
                                                  <w:divsChild>
                                                    <w:div w:id="1067267795">
                                                      <w:marLeft w:val="0"/>
                                                      <w:marRight w:val="0"/>
                                                      <w:marTop w:val="0"/>
                                                      <w:marBottom w:val="0"/>
                                                      <w:divBdr>
                                                        <w:top w:val="none" w:sz="0" w:space="0" w:color="auto"/>
                                                        <w:left w:val="none" w:sz="0" w:space="0" w:color="auto"/>
                                                        <w:bottom w:val="none" w:sz="0" w:space="0" w:color="auto"/>
                                                        <w:right w:val="none" w:sz="0" w:space="0" w:color="auto"/>
                                                      </w:divBdr>
                                                      <w:divsChild>
                                                        <w:div w:id="1610744063">
                                                          <w:marLeft w:val="0"/>
                                                          <w:marRight w:val="0"/>
                                                          <w:marTop w:val="0"/>
                                                          <w:marBottom w:val="0"/>
                                                          <w:divBdr>
                                                            <w:top w:val="none" w:sz="0" w:space="0" w:color="auto"/>
                                                            <w:left w:val="none" w:sz="0" w:space="0" w:color="auto"/>
                                                            <w:bottom w:val="none" w:sz="0" w:space="0" w:color="auto"/>
                                                            <w:right w:val="none" w:sz="0" w:space="0" w:color="auto"/>
                                                          </w:divBdr>
                                                          <w:divsChild>
                                                            <w:div w:id="20347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Hargrave</dc:creator>
  <cp:lastModifiedBy>David Hargrave</cp:lastModifiedBy>
  <cp:revision>5</cp:revision>
  <cp:lastPrinted>2014-08-08T08:34:00Z</cp:lastPrinted>
  <dcterms:created xsi:type="dcterms:W3CDTF">2015-03-28T08:44:00Z</dcterms:created>
  <dcterms:modified xsi:type="dcterms:W3CDTF">2015-04-04T00:29:00Z</dcterms:modified>
</cp:coreProperties>
</file>