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D8E" w:rsidRDefault="00660D8E" w:rsidP="00660D8E">
      <w:pPr>
        <w:shd w:val="clear" w:color="auto" w:fill="002060"/>
      </w:pPr>
    </w:p>
    <w:p w:rsidR="00660D8E" w:rsidRDefault="00660D8E" w:rsidP="00660D8E">
      <w:pPr>
        <w:shd w:val="clear" w:color="auto" w:fill="002060"/>
      </w:pPr>
    </w:p>
    <w:p w:rsidR="00660D8E" w:rsidRDefault="0046517B" w:rsidP="00660D8E">
      <w:pPr>
        <w:shd w:val="clear" w:color="auto" w:fill="002060"/>
      </w:pPr>
      <w:r>
        <w:rPr>
          <w:noProof/>
          <w:lang w:eastAsia="en-AU"/>
        </w:rPr>
        <w:drawing>
          <wp:anchor distT="0" distB="0" distL="114300" distR="114300" simplePos="0" relativeHeight="251918336" behindDoc="0" locked="0" layoutInCell="1" allowOverlap="1" wp14:anchorId="0A1B35BB" wp14:editId="50E9013B">
            <wp:simplePos x="0" y="0"/>
            <wp:positionH relativeFrom="column">
              <wp:posOffset>5022215</wp:posOffset>
            </wp:positionH>
            <wp:positionV relativeFrom="paragraph">
              <wp:posOffset>34290</wp:posOffset>
            </wp:positionV>
            <wp:extent cx="914400" cy="981075"/>
            <wp:effectExtent l="152400" t="152400" r="152400" b="161925"/>
            <wp:wrapNone/>
            <wp:docPr id="1" name="Picture 1" descr="Description: C:\Users\David Hargrave\Desktop\Liverpool Girls School - logo.jpg"/>
            <wp:cNvGraphicFramePr/>
            <a:graphic xmlns:a="http://schemas.openxmlformats.org/drawingml/2006/main">
              <a:graphicData uri="http://schemas.openxmlformats.org/drawingml/2006/picture">
                <pic:pic xmlns:pic="http://schemas.openxmlformats.org/drawingml/2006/picture">
                  <pic:nvPicPr>
                    <pic:cNvPr id="1" name="Picture 1" descr="Description: C:\Users\David Hargrave\Desktop\Liverpool Girls School - logo.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solidFill>
                      <a:srgbClr val="002060">
                        <a:alpha val="0"/>
                      </a:srgbClr>
                    </a:solidFill>
                    <a:ln>
                      <a:solidFill>
                        <a:srgbClr val="002060"/>
                      </a:solidFill>
                    </a:ln>
                    <a:effectLst>
                      <a:glow rad="127000">
                        <a:srgbClr val="002060"/>
                      </a:glow>
                    </a:effectLst>
                  </pic:spPr>
                </pic:pic>
              </a:graphicData>
            </a:graphic>
            <wp14:sizeRelH relativeFrom="page">
              <wp14:pctWidth>0</wp14:pctWidth>
            </wp14:sizeRelH>
            <wp14:sizeRelV relativeFrom="page">
              <wp14:pctHeight>0</wp14:pctHeight>
            </wp14:sizeRelV>
          </wp:anchor>
        </w:drawing>
      </w:r>
    </w:p>
    <w:p w:rsidR="00660D8E" w:rsidRDefault="00660D8E" w:rsidP="00660D8E">
      <w:pPr>
        <w:shd w:val="clear" w:color="auto" w:fill="002060"/>
        <w:tabs>
          <w:tab w:val="left" w:pos="284"/>
        </w:tabs>
        <w:rPr>
          <w:b/>
          <w:sz w:val="28"/>
        </w:rPr>
      </w:pPr>
      <w:r>
        <w:rPr>
          <w:b/>
          <w:sz w:val="28"/>
        </w:rPr>
        <w:tab/>
        <w:t>Liverpool Girls’ High School</w:t>
      </w:r>
    </w:p>
    <w:p w:rsidR="00660D8E" w:rsidRDefault="00660D8E" w:rsidP="00660D8E">
      <w:pPr>
        <w:shd w:val="clear" w:color="auto" w:fill="002060"/>
        <w:tabs>
          <w:tab w:val="left" w:pos="284"/>
        </w:tabs>
        <w:rPr>
          <w:rFonts w:ascii="Brush Script MT" w:hAnsi="Brush Script MT" w:cs="Times New Roman"/>
          <w:i/>
          <w:sz w:val="28"/>
          <w:szCs w:val="24"/>
        </w:rPr>
      </w:pPr>
      <w:r>
        <w:rPr>
          <w:rFonts w:ascii="Times New Roman" w:hAnsi="Times New Roman" w:cs="Times New Roman"/>
          <w:i/>
          <w:sz w:val="28"/>
          <w:szCs w:val="24"/>
        </w:rPr>
        <w:tab/>
      </w:r>
      <w:r>
        <w:rPr>
          <w:rFonts w:ascii="Brush Script MT" w:hAnsi="Brush Script MT" w:cs="Times New Roman"/>
          <w:i/>
          <w:sz w:val="28"/>
          <w:szCs w:val="24"/>
        </w:rPr>
        <w:t>Innovation  Excellence  Learning</w:t>
      </w:r>
    </w:p>
    <w:p w:rsidR="00660D8E" w:rsidRDefault="00660D8E" w:rsidP="00660D8E">
      <w:pPr>
        <w:shd w:val="clear" w:color="auto" w:fill="002060"/>
        <w:tabs>
          <w:tab w:val="left" w:pos="284"/>
        </w:tabs>
        <w:rPr>
          <w:i/>
        </w:rPr>
      </w:pPr>
      <w:r>
        <w:rPr>
          <w:noProof/>
          <w:lang w:eastAsia="en-AU"/>
        </w:rPr>
        <mc:AlternateContent>
          <mc:Choice Requires="wps">
            <w:drawing>
              <wp:anchor distT="0" distB="0" distL="114300" distR="114300" simplePos="0" relativeHeight="251919360" behindDoc="0" locked="0" layoutInCell="1" allowOverlap="1" wp14:anchorId="33F29D83" wp14:editId="7D917105">
                <wp:simplePos x="0" y="0"/>
                <wp:positionH relativeFrom="column">
                  <wp:posOffset>108585</wp:posOffset>
                </wp:positionH>
                <wp:positionV relativeFrom="paragraph">
                  <wp:posOffset>149225</wp:posOffset>
                </wp:positionV>
                <wp:extent cx="48482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48482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1.75pt" to="390.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Q0AEAAAMEAAAOAAAAZHJzL2Uyb0RvYy54bWysU02P0zAQvSPxHyzfadKqoCpquoeulguC&#10;ioUf4DrjxJK/NDZN++8ZO226YpEQiIuTsee9mfc83j6crWEnwKi9a/lyUXMGTvpOu77l3789vdtw&#10;FpNwnTDeQcsvEPnD7u2b7RgaWPnBmw6QEYmLzRhaPqQUmqqKcgAr4sIHcHSoPFqRKMS+6lCMxG5N&#10;tarrD9XosQvoJcRIu4/TId8VfqVApi9KRUjMtJx6S2XFsh7zWu22oulRhEHLaxviH7qwQjsqOlM9&#10;iiTYD9SvqKyW6KNXaSG9rbxSWkLRQGqW9S9qngcRoGghc2KYbYr/j1Z+Ph2Q6a7la86csHRFzwmF&#10;7ofE9t45MtAjW2efxhAbSt+7A16jGA6YRZ8V2vwlOexcvL3M3sI5MUmb6816s1q950zezqo7MGBM&#10;H8Fbln9abrTLskUjTp9iomKUekvJ28blNXqjuydtTAnywMDeIDsJuupjv8wtE+5FFkUZWWUhU+vl&#10;L10MTKxfQZEV1OyyVC9DeOcUUoJLN17jKDvDFHUwA+s/A6/5GQplQP8GPCNKZe/SDLbaefxd9XS+&#10;taym/JsDk+5swdF3l3KpxRqatOLc9VXkUX4ZF/j97e5+AgAA//8DAFBLAwQUAAYACAAAACEALTjG&#10;mtwAAAAIAQAADwAAAGRycy9kb3ducmV2LnhtbEyPwU7DMBBE70j8g7VI3KjTIJoqxKmgVY8cmiLB&#10;0Y23cdR4HcVuE/h6FnGgx9kZzb4pVpPrxAWH0HpSMJ8lIJBqb1pqFLzvtw9LECFqMrrzhAq+MMCq&#10;vL0pdG78SDu8VLERXEIh1wpsjH0uZagtOh1mvkdi7+gHpyPLoZFm0COXu06mSbKQTrfEH6zucW2x&#10;PlVnpyBb7zffr3WqabPd2TGt/Ef29qnU/d308gwi4hT/w/CLz+hQMtPBn8kE0bHO5pxUkD4+gWA/&#10;WyYLEIe/gywLeT2g/AEAAP//AwBQSwECLQAUAAYACAAAACEAtoM4kv4AAADhAQAAEwAAAAAAAAAA&#10;AAAAAAAAAAAAW0NvbnRlbnRfVHlwZXNdLnhtbFBLAQItABQABgAIAAAAIQA4/SH/1gAAAJQBAAAL&#10;AAAAAAAAAAAAAAAAAC8BAABfcmVscy8ucmVsc1BLAQItABQABgAIAAAAIQB+s8KQ0AEAAAMEAAAO&#10;AAAAAAAAAAAAAAAAAC4CAABkcnMvZTJvRG9jLnhtbFBLAQItABQABgAIAAAAIQAtOMaa3AAAAAgB&#10;AAAPAAAAAAAAAAAAAAAAACoEAABkcnMvZG93bnJldi54bWxQSwUGAAAAAAQABADzAAAAMwUAAAAA&#10;" strokecolor="white [3212]"/>
            </w:pict>
          </mc:Fallback>
        </mc:AlternateContent>
      </w:r>
    </w:p>
    <w:p w:rsidR="00660D8E" w:rsidRDefault="00660D8E" w:rsidP="00660D8E">
      <w:pPr>
        <w:shd w:val="clear" w:color="auto" w:fill="002060"/>
        <w:tabs>
          <w:tab w:val="left" w:pos="284"/>
        </w:tabs>
      </w:pPr>
    </w:p>
    <w:p w:rsidR="00660D8E" w:rsidRDefault="00660D8E" w:rsidP="00660D8E">
      <w:pPr>
        <w:shd w:val="clear" w:color="auto" w:fill="002060"/>
        <w:tabs>
          <w:tab w:val="left" w:pos="284"/>
        </w:tabs>
        <w:rPr>
          <w:b/>
          <w:sz w:val="36"/>
          <w:szCs w:val="36"/>
        </w:rPr>
      </w:pPr>
      <w:r>
        <w:rPr>
          <w:b/>
          <w:sz w:val="36"/>
          <w:szCs w:val="36"/>
        </w:rPr>
        <w:tab/>
        <w:t xml:space="preserve">History ~ </w:t>
      </w:r>
      <w:r w:rsidRPr="00660D8E">
        <w:rPr>
          <w:sz w:val="36"/>
          <w:szCs w:val="36"/>
        </w:rPr>
        <w:t>Stage 5 Course Outline</w:t>
      </w:r>
    </w:p>
    <w:p w:rsidR="00660D8E" w:rsidRDefault="00660D8E" w:rsidP="00660D8E">
      <w:pPr>
        <w:shd w:val="clear" w:color="auto" w:fill="002060"/>
      </w:pPr>
    </w:p>
    <w:p w:rsidR="00660D8E" w:rsidRDefault="00660D8E" w:rsidP="00660D8E">
      <w:pPr>
        <w:shd w:val="clear" w:color="auto" w:fill="002060"/>
      </w:pPr>
    </w:p>
    <w:p w:rsidR="00660D8E" w:rsidRDefault="00660D8E" w:rsidP="00660D8E">
      <w:pPr>
        <w:spacing w:line="276" w:lineRule="auto"/>
      </w:pPr>
    </w:p>
    <w:p w:rsidR="008D6844" w:rsidRPr="00992F17" w:rsidRDefault="008D6844" w:rsidP="008D6844">
      <w:pPr>
        <w:pStyle w:val="NormalWeb"/>
        <w:shd w:val="clear" w:color="auto" w:fill="FFFFFF" w:themeFill="background1"/>
        <w:tabs>
          <w:tab w:val="left" w:pos="851"/>
        </w:tabs>
        <w:spacing w:before="0" w:beforeAutospacing="0" w:after="0" w:afterAutospacing="0" w:line="276" w:lineRule="auto"/>
        <w:ind w:left="851" w:hanging="851"/>
        <w:jc w:val="both"/>
        <w:rPr>
          <w:rFonts w:ascii="Arial" w:hAnsi="Arial" w:cs="Arial"/>
          <w:color w:val="333333"/>
          <w:sz w:val="18"/>
          <w:szCs w:val="18"/>
        </w:rPr>
      </w:pPr>
    </w:p>
    <w:p w:rsidR="008D6844" w:rsidRDefault="008D6844" w:rsidP="008D6844">
      <w:pPr>
        <w:pStyle w:val="NormalWeb"/>
        <w:shd w:val="clear" w:color="auto" w:fill="FFFFFF" w:themeFill="background1"/>
        <w:tabs>
          <w:tab w:val="left" w:pos="851"/>
        </w:tabs>
        <w:spacing w:before="0" w:beforeAutospacing="0" w:after="0" w:afterAutospacing="0" w:line="276" w:lineRule="auto"/>
        <w:ind w:left="851" w:hanging="851"/>
        <w:jc w:val="both"/>
        <w:rPr>
          <w:rFonts w:ascii="Arial" w:hAnsi="Arial" w:cs="Arial"/>
          <w:color w:val="333333"/>
          <w:sz w:val="20"/>
          <w:szCs w:val="20"/>
        </w:rPr>
      </w:pPr>
    </w:p>
    <w:p w:rsidR="00CB6701" w:rsidRDefault="00CB6701" w:rsidP="008D6844">
      <w:pPr>
        <w:pStyle w:val="NormalWeb"/>
        <w:shd w:val="clear" w:color="auto" w:fill="FFFFFF" w:themeFill="background1"/>
        <w:tabs>
          <w:tab w:val="left" w:pos="851"/>
        </w:tabs>
        <w:spacing w:before="0" w:beforeAutospacing="0" w:after="0" w:afterAutospacing="0" w:line="276" w:lineRule="auto"/>
        <w:ind w:left="851" w:hanging="851"/>
        <w:jc w:val="both"/>
        <w:rPr>
          <w:rFonts w:ascii="Arial" w:hAnsi="Arial" w:cs="Arial"/>
          <w:color w:val="333333"/>
          <w:sz w:val="20"/>
          <w:szCs w:val="20"/>
        </w:rPr>
      </w:pPr>
    </w:p>
    <w:p w:rsidR="00CB6701" w:rsidRDefault="00CB6701" w:rsidP="00CB6701">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Pr>
          <w:rFonts w:ascii="Arial" w:hAnsi="Arial" w:cs="Arial"/>
          <w:color w:val="333333"/>
          <w:sz w:val="20"/>
          <w:szCs w:val="20"/>
        </w:rPr>
        <w:t>INTRODUCTION TO HISTORY</w:t>
      </w:r>
    </w:p>
    <w:p w:rsidR="00CB6701" w:rsidRDefault="00CB6701" w:rsidP="008D6844">
      <w:pPr>
        <w:pStyle w:val="NormalWeb"/>
        <w:shd w:val="clear" w:color="auto" w:fill="FFFFFF" w:themeFill="background1"/>
        <w:tabs>
          <w:tab w:val="left" w:pos="851"/>
        </w:tabs>
        <w:spacing w:before="0" w:beforeAutospacing="0" w:after="0" w:afterAutospacing="0" w:line="276" w:lineRule="auto"/>
        <w:ind w:left="851" w:hanging="851"/>
        <w:jc w:val="both"/>
        <w:rPr>
          <w:rFonts w:ascii="Arial" w:hAnsi="Arial" w:cs="Arial"/>
          <w:color w:val="333333"/>
          <w:sz w:val="20"/>
          <w:szCs w:val="20"/>
        </w:rPr>
      </w:pPr>
    </w:p>
    <w:p w:rsidR="00CB6701" w:rsidRPr="00992F17" w:rsidRDefault="00CB6701" w:rsidP="008D6844">
      <w:pPr>
        <w:pStyle w:val="NormalWeb"/>
        <w:shd w:val="clear" w:color="auto" w:fill="FFFFFF" w:themeFill="background1"/>
        <w:tabs>
          <w:tab w:val="left" w:pos="851"/>
        </w:tabs>
        <w:spacing w:before="0" w:beforeAutospacing="0" w:after="0" w:afterAutospacing="0" w:line="276" w:lineRule="auto"/>
        <w:ind w:left="851" w:hanging="851"/>
        <w:jc w:val="both"/>
        <w:rPr>
          <w:rFonts w:ascii="Arial" w:hAnsi="Arial" w:cs="Arial"/>
          <w:color w:val="333333"/>
          <w:sz w:val="20"/>
          <w:szCs w:val="20"/>
        </w:rPr>
      </w:pPr>
    </w:p>
    <w:p w:rsidR="008D6844" w:rsidRPr="00992F17" w:rsidRDefault="008D6844" w:rsidP="008D6844">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sidRPr="00992F17">
        <w:rPr>
          <w:rFonts w:ascii="Arial" w:hAnsi="Arial" w:cs="Arial"/>
          <w:color w:val="333333"/>
          <w:sz w:val="20"/>
          <w:szCs w:val="20"/>
        </w:rPr>
        <w:t>COURSE OBJECTIVES AND OUTCOMES</w:t>
      </w:r>
    </w:p>
    <w:p w:rsidR="008D6844" w:rsidRPr="00992F17" w:rsidRDefault="008D6844" w:rsidP="008D6844">
      <w:pPr>
        <w:pStyle w:val="NormalWeb"/>
        <w:shd w:val="clear" w:color="auto" w:fill="FFFFFF" w:themeFill="background1"/>
        <w:spacing w:before="0" w:beforeAutospacing="0" w:after="0" w:afterAutospacing="0" w:line="276" w:lineRule="auto"/>
        <w:jc w:val="both"/>
        <w:rPr>
          <w:rFonts w:ascii="Arial" w:hAnsi="Arial" w:cs="Arial"/>
          <w:color w:val="333333"/>
          <w:sz w:val="18"/>
          <w:szCs w:val="18"/>
        </w:rPr>
      </w:pPr>
    </w:p>
    <w:p w:rsidR="008D6844" w:rsidRPr="00992F17" w:rsidRDefault="008D6844" w:rsidP="007A1A41">
      <w:pPr>
        <w:pStyle w:val="ListParagraph"/>
        <w:numPr>
          <w:ilvl w:val="0"/>
          <w:numId w:val="4"/>
        </w:numPr>
        <w:spacing w:before="120" w:after="120"/>
        <w:ind w:left="714" w:hanging="357"/>
        <w:contextualSpacing w:val="0"/>
        <w:rPr>
          <w:rFonts w:eastAsia="Times New Roman"/>
          <w:i/>
          <w:color w:val="000000"/>
          <w:sz w:val="18"/>
          <w:szCs w:val="18"/>
          <w:lang w:eastAsia="en-AU"/>
        </w:rPr>
      </w:pPr>
      <w:r w:rsidRPr="00992F17">
        <w:rPr>
          <w:rFonts w:eastAsia="Times New Roman"/>
          <w:i/>
          <w:color w:val="000000"/>
          <w:sz w:val="18"/>
          <w:szCs w:val="18"/>
          <w:lang w:eastAsia="en-AU"/>
        </w:rPr>
        <w:t>develop knowledge and understanding of the nature of history and significant changes and developments from the past, the modern world and Australia</w:t>
      </w:r>
    </w:p>
    <w:p w:rsidR="008D6844" w:rsidRPr="00992F17" w:rsidRDefault="008D6844" w:rsidP="007A1A41">
      <w:pPr>
        <w:pStyle w:val="ListParagraph"/>
        <w:numPr>
          <w:ilvl w:val="0"/>
          <w:numId w:val="4"/>
        </w:numPr>
        <w:spacing w:before="120" w:after="120"/>
        <w:ind w:left="714" w:hanging="357"/>
        <w:contextualSpacing w:val="0"/>
        <w:rPr>
          <w:rFonts w:eastAsia="Times New Roman"/>
          <w:i/>
          <w:color w:val="000000"/>
          <w:sz w:val="18"/>
          <w:szCs w:val="18"/>
          <w:lang w:eastAsia="en-AU"/>
        </w:rPr>
      </w:pPr>
      <w:r w:rsidRPr="00992F17">
        <w:rPr>
          <w:rFonts w:eastAsia="Times New Roman"/>
          <w:i/>
          <w:color w:val="000000"/>
          <w:sz w:val="18"/>
          <w:szCs w:val="18"/>
          <w:lang w:eastAsia="en-AU"/>
        </w:rPr>
        <w:t>develop knowledge and understanding of ideas, movements, people and events that shaped past civilisations, the modern world and Australia</w:t>
      </w:r>
    </w:p>
    <w:p w:rsidR="008D6844" w:rsidRPr="00992F17" w:rsidRDefault="008D6844" w:rsidP="008D6844">
      <w:pPr>
        <w:pStyle w:val="NormalWeb"/>
        <w:shd w:val="clear" w:color="auto" w:fill="FFFFFF" w:themeFill="background1"/>
        <w:tabs>
          <w:tab w:val="left" w:pos="851"/>
        </w:tabs>
        <w:spacing w:before="0" w:beforeAutospacing="0" w:after="0" w:afterAutospacing="0" w:line="276" w:lineRule="auto"/>
        <w:ind w:left="851" w:hanging="851"/>
        <w:jc w:val="both"/>
        <w:rPr>
          <w:rFonts w:ascii="Arial" w:hAnsi="Arial" w:cs="Arial"/>
          <w:i/>
          <w:color w:val="333333"/>
          <w:sz w:val="18"/>
          <w:szCs w:val="18"/>
        </w:rPr>
      </w:pPr>
      <w:r w:rsidRPr="00992F17">
        <w:rPr>
          <w:rFonts w:ascii="Arial" w:hAnsi="Arial" w:cs="Arial"/>
          <w:i/>
          <w:color w:val="333333"/>
          <w:sz w:val="18"/>
          <w:szCs w:val="18"/>
        </w:rPr>
        <w:t>A student …</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-1  </w:t>
      </w:r>
      <w:r w:rsidRPr="00992F17">
        <w:rPr>
          <w:rFonts w:eastAsia="Times New Roman"/>
          <w:sz w:val="18"/>
          <w:szCs w:val="18"/>
          <w:lang w:eastAsia="en-AU"/>
        </w:rPr>
        <w:tab/>
      </w:r>
      <w:r>
        <w:rPr>
          <w:rFonts w:ascii="ArialMT" w:hAnsi="ArialMT" w:cs="ArialMT"/>
        </w:rPr>
        <w:t>explains and assesses the historical forces and factors that shaped the modern world and Australia</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-2</w:t>
      </w:r>
      <w:r w:rsidRPr="00992F17">
        <w:rPr>
          <w:rFonts w:eastAsia="Times New Roman"/>
          <w:sz w:val="18"/>
          <w:szCs w:val="18"/>
          <w:lang w:eastAsia="en-AU"/>
        </w:rPr>
        <w:t xml:space="preserve">  </w:t>
      </w:r>
      <w:r w:rsidRPr="00992F17">
        <w:rPr>
          <w:rFonts w:eastAsia="Times New Roman"/>
          <w:sz w:val="18"/>
          <w:szCs w:val="18"/>
          <w:lang w:eastAsia="en-AU"/>
        </w:rPr>
        <w:tab/>
      </w:r>
      <w:r>
        <w:rPr>
          <w:rFonts w:ascii="ArialMT" w:hAnsi="ArialMT" w:cs="ArialMT"/>
        </w:rPr>
        <w:t>sequences and explains the significant patterns of continuity and change in the development of the modern world and Australia</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-3  </w:t>
      </w:r>
      <w:r w:rsidRPr="00992F17">
        <w:rPr>
          <w:rFonts w:eastAsia="Times New Roman"/>
          <w:sz w:val="18"/>
          <w:szCs w:val="18"/>
          <w:lang w:eastAsia="en-AU"/>
        </w:rPr>
        <w:tab/>
      </w:r>
      <w:r>
        <w:rPr>
          <w:rFonts w:ascii="ArialMT" w:hAnsi="ArialMT" w:cs="ArialMT"/>
        </w:rPr>
        <w:t>explains and analyses the motives and actions of past individuals and groups in the historical contexts that shaped the modern world and Australia</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-4 </w:t>
      </w:r>
      <w:r w:rsidRPr="00992F17">
        <w:rPr>
          <w:rFonts w:eastAsia="Times New Roman"/>
          <w:sz w:val="18"/>
          <w:szCs w:val="18"/>
          <w:lang w:eastAsia="en-AU"/>
        </w:rPr>
        <w:tab/>
      </w:r>
      <w:r>
        <w:rPr>
          <w:rFonts w:ascii="ArialMT" w:hAnsi="ArialMT" w:cs="ArialMT"/>
        </w:rPr>
        <w:t>explains and analyses the causes and effects of events and developments in the modern world and Australia</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-5  </w:t>
      </w:r>
      <w:r w:rsidRPr="00992F17">
        <w:rPr>
          <w:rFonts w:eastAsia="Times New Roman"/>
          <w:sz w:val="18"/>
          <w:szCs w:val="18"/>
          <w:lang w:eastAsia="en-AU"/>
        </w:rPr>
        <w:tab/>
      </w:r>
      <w:r>
        <w:rPr>
          <w:rFonts w:ascii="ArialMT" w:hAnsi="ArialMT" w:cs="ArialMT"/>
        </w:rPr>
        <w:t>identifies and evaluates the usefulness of sources in the historical inquiry process</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-6  </w:t>
      </w:r>
      <w:r w:rsidRPr="00992F17">
        <w:rPr>
          <w:rFonts w:eastAsia="Times New Roman"/>
          <w:sz w:val="18"/>
          <w:szCs w:val="18"/>
          <w:lang w:eastAsia="en-AU"/>
        </w:rPr>
        <w:tab/>
      </w:r>
      <w:r>
        <w:rPr>
          <w:rFonts w:ascii="ArialMT" w:hAnsi="ArialMT" w:cs="ArialMT"/>
        </w:rPr>
        <w:t>uses relevant evidence from sources to support historical narratives, explanations and analyses of the modern world and Australia;</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-7 </w:t>
      </w:r>
      <w:r w:rsidRPr="00992F17">
        <w:rPr>
          <w:rFonts w:eastAsia="Times New Roman"/>
          <w:sz w:val="18"/>
          <w:szCs w:val="18"/>
          <w:lang w:eastAsia="en-AU"/>
        </w:rPr>
        <w:tab/>
      </w:r>
      <w:r>
        <w:rPr>
          <w:rFonts w:ascii="ArialMT" w:hAnsi="ArialMT" w:cs="ArialMT"/>
        </w:rPr>
        <w:t>explains different contexts, perspectives and interpretations of the modern world and Australia</w:t>
      </w:r>
      <w:r>
        <w:rPr>
          <w:sz w:val="18"/>
          <w:szCs w:val="18"/>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-8  </w:t>
      </w:r>
      <w:r w:rsidRPr="00992F17">
        <w:rPr>
          <w:rFonts w:eastAsia="Times New Roman"/>
          <w:sz w:val="18"/>
          <w:szCs w:val="18"/>
          <w:lang w:eastAsia="en-AU"/>
        </w:rPr>
        <w:tab/>
      </w:r>
      <w:r>
        <w:rPr>
          <w:rFonts w:ascii="ArialMT" w:hAnsi="ArialMT" w:cs="ArialMT"/>
        </w:rPr>
        <w:t>selects and analyses a range of historical sources to locate information relevant to an historical inquiry</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-9  </w:t>
      </w:r>
      <w:r w:rsidRPr="00992F17">
        <w:rPr>
          <w:rFonts w:eastAsia="Times New Roman"/>
          <w:sz w:val="18"/>
          <w:szCs w:val="18"/>
          <w:lang w:eastAsia="en-AU"/>
        </w:rPr>
        <w:tab/>
      </w:r>
      <w:r>
        <w:rPr>
          <w:rFonts w:ascii="ArialMT" w:hAnsi="ArialMT" w:cs="ArialMT"/>
        </w:rPr>
        <w:t>applies a range of relevant historical terms and concepts when communicating an understanding of the past</w:t>
      </w:r>
      <w:r>
        <w:rPr>
          <w:rFonts w:eastAsia="Times New Roman"/>
          <w:sz w:val="18"/>
          <w:szCs w:val="18"/>
          <w:lang w:eastAsia="en-AU"/>
        </w:rPr>
        <w:t>;</w:t>
      </w:r>
    </w:p>
    <w:p w:rsidR="008D6844" w:rsidRPr="002920B0" w:rsidRDefault="008D6844" w:rsidP="008D6844">
      <w:pPr>
        <w:tabs>
          <w:tab w:val="left" w:pos="993"/>
        </w:tabs>
        <w:autoSpaceDE w:val="0"/>
        <w:autoSpaceDN w:val="0"/>
        <w:adjustRightInd w:val="0"/>
        <w:spacing w:before="120" w:line="276" w:lineRule="auto"/>
        <w:ind w:left="992" w:hanging="992"/>
        <w:rPr>
          <w:rFonts w:ascii="ArialMT" w:hAnsi="ArialMT" w:cs="ArialMT"/>
        </w:rPr>
      </w:pPr>
      <w:r>
        <w:rPr>
          <w:rFonts w:eastAsia="Times New Roman"/>
          <w:color w:val="808080" w:themeColor="background1" w:themeShade="80"/>
          <w:sz w:val="18"/>
          <w:szCs w:val="18"/>
          <w:lang w:eastAsia="en-AU"/>
        </w:rPr>
        <w:t>HT5</w:t>
      </w:r>
      <w:r w:rsidRPr="00992F17">
        <w:rPr>
          <w:rFonts w:eastAsia="Times New Roman"/>
          <w:color w:val="808080" w:themeColor="background1" w:themeShade="80"/>
          <w:sz w:val="18"/>
          <w:szCs w:val="18"/>
          <w:lang w:eastAsia="en-AU"/>
        </w:rPr>
        <w:t xml:space="preserve">-10 </w:t>
      </w:r>
      <w:r w:rsidRPr="00992F17">
        <w:rPr>
          <w:rFonts w:eastAsia="Times New Roman"/>
          <w:sz w:val="18"/>
          <w:szCs w:val="18"/>
          <w:lang w:eastAsia="en-AU"/>
        </w:rPr>
        <w:t xml:space="preserve"> </w:t>
      </w:r>
      <w:r>
        <w:rPr>
          <w:rFonts w:eastAsia="Times New Roman"/>
          <w:sz w:val="18"/>
          <w:szCs w:val="18"/>
          <w:lang w:eastAsia="en-AU"/>
        </w:rPr>
        <w:tab/>
      </w:r>
      <w:r>
        <w:rPr>
          <w:rFonts w:ascii="ArialMT" w:hAnsi="ArialMT" w:cs="ArialMT"/>
        </w:rPr>
        <w:t>selects and uses appropriate oral, written, visual and digital forms to communicate effectively about the past for different audiences</w:t>
      </w:r>
      <w:r>
        <w:rPr>
          <w:rFonts w:eastAsia="Times New Roman"/>
          <w:sz w:val="18"/>
          <w:szCs w:val="18"/>
          <w:lang w:eastAsia="en-AU"/>
        </w:rPr>
        <w:t>.</w:t>
      </w:r>
    </w:p>
    <w:p w:rsidR="008D6844" w:rsidRPr="00992F17" w:rsidRDefault="008D6844" w:rsidP="008D6844">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pPr>
    </w:p>
    <w:p w:rsidR="00E76E50" w:rsidRDefault="00E76E50">
      <w:pPr>
        <w:rPr>
          <w:rFonts w:eastAsia="Times New Roman"/>
          <w:color w:val="333333"/>
          <w:sz w:val="18"/>
          <w:szCs w:val="18"/>
          <w:lang w:eastAsia="en-AU"/>
        </w:rPr>
      </w:pPr>
      <w:r>
        <w:rPr>
          <w:color w:val="333333"/>
          <w:sz w:val="18"/>
          <w:szCs w:val="18"/>
        </w:rPr>
        <w:br w:type="page"/>
      </w:r>
    </w:p>
    <w:p w:rsidR="00E76E50" w:rsidRPr="00E76E50" w:rsidRDefault="00E76E50" w:rsidP="00E76E50">
      <w:pPr>
        <w:rPr>
          <w:b/>
          <w:sz w:val="24"/>
          <w:szCs w:val="24"/>
        </w:rPr>
      </w:pPr>
      <w:r w:rsidRPr="00E76E50">
        <w:rPr>
          <w:b/>
          <w:sz w:val="24"/>
          <w:szCs w:val="24"/>
        </w:rPr>
        <w:lastRenderedPageBreak/>
        <w:t>Stage 5 History – Year 9</w:t>
      </w:r>
    </w:p>
    <w:p w:rsidR="00E76E50" w:rsidRDefault="00E76E50" w:rsidP="00E76E50"/>
    <w:p w:rsidR="00E76E50" w:rsidRDefault="00E76E50" w:rsidP="00E76E50"/>
    <w:tbl>
      <w:tblPr>
        <w:tblStyle w:val="TableGrid"/>
        <w:tblW w:w="0" w:type="auto"/>
        <w:tblLook w:val="04A0" w:firstRow="1" w:lastRow="0" w:firstColumn="1" w:lastColumn="0" w:noHBand="0" w:noVBand="1"/>
      </w:tblPr>
      <w:tblGrid>
        <w:gridCol w:w="9747"/>
      </w:tblGrid>
      <w:tr w:rsidR="00E76E50" w:rsidTr="00E76E50">
        <w:tc>
          <w:tcPr>
            <w:tcW w:w="9747" w:type="dxa"/>
            <w:tcBorders>
              <w:top w:val="single" w:sz="4" w:space="0" w:color="auto"/>
              <w:left w:val="single" w:sz="4" w:space="0" w:color="auto"/>
              <w:bottom w:val="single" w:sz="4" w:space="0" w:color="auto"/>
              <w:right w:val="single" w:sz="4" w:space="0" w:color="auto"/>
            </w:tcBorders>
            <w:hideMark/>
          </w:tcPr>
          <w:p w:rsidR="00E76E50" w:rsidRDefault="00E76E50">
            <w:pPr>
              <w:jc w:val="center"/>
              <w:rPr>
                <w:rFonts w:cstheme="minorBidi"/>
                <w:b/>
                <w:sz w:val="40"/>
                <w:szCs w:val="40"/>
              </w:rPr>
            </w:pPr>
            <w:r>
              <w:rPr>
                <w:noProof/>
                <w:lang w:eastAsia="en-AU"/>
              </w:rPr>
              <w:drawing>
                <wp:inline distT="0" distB="0" distL="0" distR="0" wp14:anchorId="4FA9C321" wp14:editId="3EAF9BA2">
                  <wp:extent cx="1104900" cy="866775"/>
                  <wp:effectExtent l="0" t="0" r="0" b="9525"/>
                  <wp:docPr id="280" name="Picture 280" descr="http://www.marxists.org/ellinika/images/mar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xists.org/ellinika/images/marx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866775"/>
                          </a:xfrm>
                          <a:prstGeom prst="rect">
                            <a:avLst/>
                          </a:prstGeom>
                          <a:noFill/>
                          <a:ln>
                            <a:noFill/>
                          </a:ln>
                        </pic:spPr>
                      </pic:pic>
                    </a:graphicData>
                  </a:graphic>
                </wp:inline>
              </w:drawing>
            </w:r>
            <w:r>
              <w:rPr>
                <w:b/>
                <w:sz w:val="40"/>
                <w:szCs w:val="40"/>
              </w:rPr>
              <w:t xml:space="preserve"> </w:t>
            </w:r>
            <w:r w:rsidRPr="00CA1FB8">
              <w:rPr>
                <w:b/>
                <w:sz w:val="28"/>
                <w:szCs w:val="28"/>
              </w:rPr>
              <w:t>Year Nine History</w:t>
            </w:r>
            <w:r>
              <w:rPr>
                <w:b/>
                <w:sz w:val="40"/>
                <w:szCs w:val="40"/>
              </w:rPr>
              <w:t xml:space="preserve">   </w:t>
            </w:r>
            <w:r>
              <w:rPr>
                <w:noProof/>
                <w:lang w:eastAsia="en-AU"/>
              </w:rPr>
              <w:drawing>
                <wp:inline distT="0" distB="0" distL="0" distR="0" wp14:anchorId="71F27D1A" wp14:editId="7EB633D2">
                  <wp:extent cx="990600" cy="866775"/>
                  <wp:effectExtent l="0" t="0" r="0" b="9525"/>
                  <wp:docPr id="279" name="Picture 279" descr="http://jobryantnz.files.wordpress.com/2011/10/d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bryantnz.files.wordpress.com/2011/10/dig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p w:rsidR="00E76E50" w:rsidRDefault="00E76E50" w:rsidP="00E76E50">
            <w:pPr>
              <w:spacing w:line="276" w:lineRule="auto"/>
              <w:rPr>
                <w:sz w:val="18"/>
                <w:szCs w:val="18"/>
              </w:rPr>
            </w:pPr>
          </w:p>
          <w:p w:rsidR="00E76E50" w:rsidRDefault="00E76E50" w:rsidP="00E76E50">
            <w:pPr>
              <w:spacing w:line="276" w:lineRule="auto"/>
              <w:jc w:val="both"/>
              <w:rPr>
                <w:sz w:val="18"/>
                <w:szCs w:val="18"/>
              </w:rPr>
            </w:pPr>
            <w:r w:rsidRPr="00E76E50">
              <w:rPr>
                <w:sz w:val="18"/>
                <w:szCs w:val="18"/>
              </w:rPr>
              <w:t xml:space="preserve">By participating in history lessons, students will improve their knowledge, skills and understanding of the historical development of ideas and national building. During this year students will investigate the foundations of the modern world, studying key events and ideas. They will also develop an understanding of Australia's place as an emerging nation and role in the world wars.  </w:t>
            </w:r>
          </w:p>
          <w:p w:rsidR="00E76E50" w:rsidRPr="00E76E50" w:rsidRDefault="00E76E50" w:rsidP="00E76E50">
            <w:pPr>
              <w:spacing w:line="276" w:lineRule="auto"/>
              <w:rPr>
                <w:sz w:val="18"/>
                <w:szCs w:val="18"/>
              </w:rPr>
            </w:pPr>
          </w:p>
        </w:tc>
      </w:tr>
    </w:tbl>
    <w:p w:rsidR="00E76E50" w:rsidRDefault="00E76E50" w:rsidP="00E76E50">
      <w:pPr>
        <w:rPr>
          <w:rFonts w:asciiTheme="minorHAnsi" w:hAnsiTheme="minorHAnsi" w:cstheme="minorBidi"/>
          <w:sz w:val="22"/>
          <w:szCs w:val="22"/>
        </w:rPr>
      </w:pPr>
    </w:p>
    <w:p w:rsidR="00E76E50" w:rsidRDefault="00E76E50" w:rsidP="00E76E50">
      <w:r>
        <w:rPr>
          <w:noProof/>
          <w:lang w:eastAsia="en-AU"/>
        </w:rPr>
        <w:drawing>
          <wp:inline distT="0" distB="0" distL="0" distR="0" wp14:anchorId="2EEEF65A" wp14:editId="206DA64D">
            <wp:extent cx="5514975" cy="6324600"/>
            <wp:effectExtent l="0" t="0" r="28575" b="19050"/>
            <wp:docPr id="278" name="Diagram 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76E50" w:rsidRDefault="00E76E50" w:rsidP="00E76E50"/>
    <w:p w:rsidR="00E76E50" w:rsidRDefault="00E76E50">
      <w:r>
        <w:br w:type="page"/>
      </w:r>
    </w:p>
    <w:p w:rsidR="00E76E50" w:rsidRPr="00E76E50" w:rsidRDefault="00E76E50" w:rsidP="00E76E50">
      <w:pPr>
        <w:rPr>
          <w:b/>
          <w:sz w:val="24"/>
          <w:szCs w:val="24"/>
        </w:rPr>
      </w:pPr>
      <w:r w:rsidRPr="00E76E50">
        <w:rPr>
          <w:b/>
          <w:sz w:val="24"/>
          <w:szCs w:val="24"/>
        </w:rPr>
        <w:lastRenderedPageBreak/>
        <w:t>Stage 5 History – Year 10</w:t>
      </w:r>
    </w:p>
    <w:p w:rsidR="00E76E50" w:rsidRDefault="00E76E50" w:rsidP="00E76E50"/>
    <w:p w:rsidR="00E76E50" w:rsidRDefault="00E76E50" w:rsidP="00E76E50"/>
    <w:tbl>
      <w:tblPr>
        <w:tblStyle w:val="TableGrid"/>
        <w:tblW w:w="9889" w:type="dxa"/>
        <w:tblLook w:val="04A0" w:firstRow="1" w:lastRow="0" w:firstColumn="1" w:lastColumn="0" w:noHBand="0" w:noVBand="1"/>
      </w:tblPr>
      <w:tblGrid>
        <w:gridCol w:w="9889"/>
      </w:tblGrid>
      <w:tr w:rsidR="00E76E50" w:rsidTr="00E76E50">
        <w:tc>
          <w:tcPr>
            <w:tcW w:w="9889" w:type="dxa"/>
            <w:tcBorders>
              <w:top w:val="single" w:sz="4" w:space="0" w:color="auto"/>
              <w:left w:val="single" w:sz="4" w:space="0" w:color="auto"/>
              <w:bottom w:val="single" w:sz="4" w:space="0" w:color="auto"/>
              <w:right w:val="single" w:sz="4" w:space="0" w:color="auto"/>
            </w:tcBorders>
            <w:hideMark/>
          </w:tcPr>
          <w:p w:rsidR="00E76E50" w:rsidRDefault="00E76E50">
            <w:pPr>
              <w:jc w:val="center"/>
              <w:rPr>
                <w:rFonts w:cstheme="minorBidi"/>
                <w:b/>
                <w:sz w:val="40"/>
                <w:szCs w:val="40"/>
              </w:rPr>
            </w:pPr>
            <w:r>
              <w:rPr>
                <w:noProof/>
                <w:lang w:eastAsia="en-AU"/>
              </w:rPr>
              <w:drawing>
                <wp:inline distT="0" distB="0" distL="0" distR="0" wp14:anchorId="29919604" wp14:editId="5134DA37">
                  <wp:extent cx="1133475" cy="857250"/>
                  <wp:effectExtent l="0" t="0" r="9525" b="0"/>
                  <wp:docPr id="271" name="Picture 271" descr="http://quotes.lexandermag.com/content/images/2014/10/Germaine-Gr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quotes.lexandermag.com/content/images/2014/10/Germaine-Gre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r>
              <w:rPr>
                <w:b/>
                <w:sz w:val="40"/>
                <w:szCs w:val="40"/>
              </w:rPr>
              <w:t xml:space="preserve"> </w:t>
            </w:r>
            <w:r w:rsidRPr="00CA1FB8">
              <w:rPr>
                <w:b/>
                <w:sz w:val="28"/>
                <w:szCs w:val="28"/>
              </w:rPr>
              <w:t>Year Ten History</w:t>
            </w:r>
            <w:r>
              <w:rPr>
                <w:noProof/>
              </w:rPr>
              <w:t xml:space="preserve"> </w:t>
            </w:r>
            <w:r>
              <w:rPr>
                <w:noProof/>
                <w:lang w:eastAsia="en-AU"/>
              </w:rPr>
              <w:drawing>
                <wp:inline distT="0" distB="0" distL="0" distR="0" wp14:anchorId="73A443BF" wp14:editId="7FC7F96F">
                  <wp:extent cx="1466850" cy="857250"/>
                  <wp:effectExtent l="0" t="0" r="0" b="0"/>
                  <wp:docPr id="270" name="Picture 270" descr="http://www.britannica.com/blogs/wp-content/uploads/2009/01/vietnam-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ritannica.com/blogs/wp-content/uploads/2009/01/vietnam-w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857250"/>
                          </a:xfrm>
                          <a:prstGeom prst="rect">
                            <a:avLst/>
                          </a:prstGeom>
                          <a:noFill/>
                          <a:ln>
                            <a:noFill/>
                          </a:ln>
                        </pic:spPr>
                      </pic:pic>
                    </a:graphicData>
                  </a:graphic>
                </wp:inline>
              </w:drawing>
            </w:r>
          </w:p>
          <w:p w:rsidR="00E76E50" w:rsidRDefault="00E76E50" w:rsidP="00E76E50">
            <w:pPr>
              <w:spacing w:line="276" w:lineRule="auto"/>
              <w:rPr>
                <w:sz w:val="18"/>
                <w:szCs w:val="18"/>
              </w:rPr>
            </w:pPr>
          </w:p>
          <w:p w:rsidR="00E76E50" w:rsidRDefault="00E76E50" w:rsidP="00E76E50">
            <w:pPr>
              <w:spacing w:line="276" w:lineRule="auto"/>
              <w:jc w:val="both"/>
              <w:rPr>
                <w:sz w:val="18"/>
                <w:szCs w:val="18"/>
              </w:rPr>
            </w:pPr>
            <w:r w:rsidRPr="00E76E50">
              <w:rPr>
                <w:sz w:val="18"/>
                <w:szCs w:val="18"/>
              </w:rPr>
              <w:t xml:space="preserve">By participating in history lessons, students will improve their knowledge, skills and understanding of civil rights , the impact of the feminist movement and the migrant experience. During this year students will study Australia's place in late twentieth century geopolitics and the development of popular culture as an expression of historical context. </w:t>
            </w:r>
          </w:p>
          <w:p w:rsidR="00E76E50" w:rsidRPr="00E76E50" w:rsidRDefault="00E76E50" w:rsidP="00E76E50">
            <w:pPr>
              <w:spacing w:line="276" w:lineRule="auto"/>
              <w:rPr>
                <w:sz w:val="18"/>
                <w:szCs w:val="18"/>
              </w:rPr>
            </w:pPr>
          </w:p>
        </w:tc>
      </w:tr>
    </w:tbl>
    <w:p w:rsidR="00E76E50" w:rsidRDefault="00E76E50" w:rsidP="00E76E50">
      <w:pPr>
        <w:rPr>
          <w:rFonts w:asciiTheme="minorHAnsi" w:hAnsiTheme="minorHAnsi" w:cstheme="minorBidi"/>
          <w:sz w:val="22"/>
          <w:szCs w:val="22"/>
        </w:rPr>
      </w:pPr>
    </w:p>
    <w:p w:rsidR="00E76E50" w:rsidRDefault="00E76E50" w:rsidP="00E76E50"/>
    <w:p w:rsidR="00E76E50" w:rsidRDefault="00E76E50" w:rsidP="00E76E50">
      <w:pPr>
        <w:jc w:val="center"/>
      </w:pPr>
      <w:r>
        <w:rPr>
          <w:noProof/>
          <w:lang w:eastAsia="en-AU"/>
        </w:rPr>
        <w:drawing>
          <wp:inline distT="0" distB="0" distL="0" distR="0" wp14:anchorId="35B90BB0" wp14:editId="17023C3A">
            <wp:extent cx="5514975" cy="6324600"/>
            <wp:effectExtent l="0" t="0" r="9525" b="0"/>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6324600"/>
                    </a:xfrm>
                    <a:prstGeom prst="rect">
                      <a:avLst/>
                    </a:prstGeom>
                    <a:noFill/>
                    <a:ln>
                      <a:noFill/>
                    </a:ln>
                  </pic:spPr>
                </pic:pic>
              </a:graphicData>
            </a:graphic>
          </wp:inline>
        </w:drawing>
      </w:r>
    </w:p>
    <w:p w:rsidR="007A1A41" w:rsidRPr="008B3FCC" w:rsidRDefault="007A1A41" w:rsidP="007A1A41">
      <w:pPr>
        <w:pStyle w:val="Header"/>
        <w:rPr>
          <w:sz w:val="18"/>
          <w:szCs w:val="18"/>
        </w:rPr>
      </w:pPr>
    </w:p>
    <w:p w:rsidR="00BE3C1D" w:rsidRDefault="00BE3C1D">
      <w:pPr>
        <w:rPr>
          <w:rFonts w:ascii="Times New Roman" w:eastAsia="Times New Roman" w:hAnsi="Times New Roman" w:cs="Times New Roman"/>
          <w:sz w:val="24"/>
        </w:rPr>
      </w:pPr>
      <w:r>
        <w:rPr>
          <w:rFonts w:ascii="Times New Roman" w:eastAsia="Times New Roman" w:hAnsi="Times New Roman" w:cs="Times New Roman"/>
          <w:sz w:val="24"/>
        </w:rPr>
        <w:br w:type="page"/>
      </w:r>
    </w:p>
    <w:p w:rsidR="00BE3C1D" w:rsidRPr="00BE3C1D" w:rsidRDefault="00BE3C1D" w:rsidP="00BE3C1D">
      <w:pPr>
        <w:pStyle w:val="Heading2"/>
        <w:spacing w:before="0"/>
        <w:ind w:left="-150" w:right="-150"/>
        <w:rPr>
          <w:rFonts w:ascii="Arial" w:hAnsi="Arial" w:cs="Arial"/>
          <w:sz w:val="24"/>
          <w:szCs w:val="24"/>
        </w:rPr>
      </w:pPr>
      <w:r w:rsidRPr="00BE3C1D">
        <w:rPr>
          <w:rFonts w:ascii="Arial" w:hAnsi="Arial" w:cs="Arial"/>
          <w:sz w:val="24"/>
          <w:szCs w:val="24"/>
        </w:rPr>
        <w:lastRenderedPageBreak/>
        <w:t>History</w:t>
      </w:r>
      <w:r w:rsidRPr="00BE3C1D">
        <w:rPr>
          <w:rFonts w:ascii="Arial" w:hAnsi="Arial" w:cs="Arial"/>
          <w:sz w:val="24"/>
          <w:szCs w:val="24"/>
        </w:rPr>
        <w:t xml:space="preserve"> ~ Performance Descriptor</w:t>
      </w:r>
    </w:p>
    <w:p w:rsidR="00BE3C1D" w:rsidRPr="00BE3C1D" w:rsidRDefault="00BE3C1D" w:rsidP="00BE3C1D">
      <w:pPr>
        <w:pStyle w:val="Heading2"/>
        <w:rPr>
          <w:rFonts w:ascii="Arial" w:hAnsi="Arial" w:cs="Arial"/>
          <w:sz w:val="20"/>
          <w:szCs w:val="20"/>
        </w:rPr>
      </w:pPr>
      <w:bookmarkStart w:id="0" w:name="startcontent"/>
      <w:bookmarkEnd w:id="0"/>
      <w:r w:rsidRPr="00BE3C1D">
        <w:rPr>
          <w:rFonts w:ascii="Arial" w:hAnsi="Arial" w:cs="Arial"/>
          <w:sz w:val="20"/>
          <w:szCs w:val="20"/>
        </w:rPr>
        <w:t xml:space="preserve">Areas for Assessment </w:t>
      </w:r>
    </w:p>
    <w:p w:rsidR="00BE3C1D" w:rsidRPr="00BE3C1D" w:rsidRDefault="00BE3C1D" w:rsidP="00BE3C1D">
      <w:pPr>
        <w:pStyle w:val="NormalWeb"/>
        <w:rPr>
          <w:rFonts w:ascii="Arial" w:hAnsi="Arial" w:cs="Arial"/>
          <w:color w:val="000000"/>
          <w:sz w:val="20"/>
          <w:szCs w:val="20"/>
        </w:rPr>
      </w:pPr>
      <w:r w:rsidRPr="00BE3C1D">
        <w:rPr>
          <w:rStyle w:val="Strong"/>
          <w:rFonts w:ascii="Arial" w:hAnsi="Arial" w:cs="Arial"/>
          <w:color w:val="000000"/>
          <w:sz w:val="20"/>
          <w:szCs w:val="20"/>
        </w:rPr>
        <w:t>Historical knowledge</w:t>
      </w:r>
      <w:r w:rsidRPr="00BE3C1D">
        <w:rPr>
          <w:rFonts w:ascii="Arial" w:hAnsi="Arial" w:cs="Arial"/>
          <w:b/>
          <w:bCs/>
          <w:color w:val="000000"/>
          <w:sz w:val="20"/>
          <w:szCs w:val="20"/>
        </w:rPr>
        <w:br/>
      </w:r>
      <w:r w:rsidRPr="00BE3C1D">
        <w:rPr>
          <w:rStyle w:val="Strong"/>
          <w:rFonts w:ascii="Arial" w:hAnsi="Arial" w:cs="Arial"/>
          <w:color w:val="000000"/>
          <w:sz w:val="20"/>
          <w:szCs w:val="20"/>
        </w:rPr>
        <w:t>Research and historical inquiry skills</w:t>
      </w:r>
      <w:r w:rsidRPr="00BE3C1D">
        <w:rPr>
          <w:rFonts w:ascii="Arial" w:hAnsi="Arial" w:cs="Arial"/>
          <w:b/>
          <w:bCs/>
          <w:color w:val="000000"/>
          <w:sz w:val="20"/>
          <w:szCs w:val="20"/>
        </w:rPr>
        <w:br/>
      </w:r>
      <w:r w:rsidRPr="00BE3C1D">
        <w:rPr>
          <w:rStyle w:val="Strong"/>
          <w:rFonts w:ascii="Arial" w:hAnsi="Arial" w:cs="Arial"/>
          <w:color w:val="000000"/>
          <w:sz w:val="20"/>
          <w:szCs w:val="20"/>
        </w:rPr>
        <w:t>Communication</w:t>
      </w:r>
    </w:p>
    <w:p w:rsidR="00BE3C1D" w:rsidRDefault="00BE3C1D" w:rsidP="00BE3C1D">
      <w:pPr>
        <w:pStyle w:val="Heading2"/>
        <w:rPr>
          <w:rFonts w:ascii="Arial" w:hAnsi="Arial" w:cs="Arial"/>
          <w:sz w:val="20"/>
          <w:szCs w:val="20"/>
        </w:rPr>
      </w:pPr>
      <w:r w:rsidRPr="00BE3C1D">
        <w:rPr>
          <w:rFonts w:ascii="Arial" w:hAnsi="Arial" w:cs="Arial"/>
          <w:sz w:val="20"/>
          <w:szCs w:val="20"/>
        </w:rPr>
        <w:t xml:space="preserve">Grade A </w:t>
      </w:r>
    </w:p>
    <w:p w:rsidR="00BE3C1D" w:rsidRPr="00BE3C1D" w:rsidRDefault="00BE3C1D" w:rsidP="00BE3C1D"/>
    <w:p w:rsidR="00BE3C1D" w:rsidRPr="00BE3C1D" w:rsidRDefault="00BE3C1D" w:rsidP="00BE3C1D">
      <w:pPr>
        <w:pStyle w:val="NormalWeb"/>
        <w:spacing w:before="0" w:beforeAutospacing="0" w:after="0" w:afterAutospacing="0"/>
        <w:rPr>
          <w:rFonts w:ascii="Arial" w:hAnsi="Arial" w:cs="Arial"/>
          <w:color w:val="000000"/>
          <w:sz w:val="20"/>
          <w:szCs w:val="20"/>
        </w:rPr>
      </w:pPr>
      <w:r w:rsidRPr="00BE3C1D">
        <w:rPr>
          <w:rStyle w:val="Emphasis"/>
          <w:rFonts w:ascii="Arial" w:hAnsi="Arial" w:cs="Arial"/>
          <w:color w:val="000000"/>
          <w:sz w:val="20"/>
          <w:szCs w:val="20"/>
        </w:rPr>
        <w:t>A student at this grade typically:</w:t>
      </w:r>
    </w:p>
    <w:p w:rsidR="00BE3C1D" w:rsidRPr="00BE3C1D" w:rsidRDefault="00BE3C1D" w:rsidP="00BE3C1D">
      <w:pPr>
        <w:numPr>
          <w:ilvl w:val="0"/>
          <w:numId w:val="31"/>
        </w:numPr>
        <w:ind w:left="480"/>
        <w:rPr>
          <w:color w:val="000000"/>
        </w:rPr>
      </w:pPr>
      <w:r w:rsidRPr="00BE3C1D">
        <w:rPr>
          <w:color w:val="000000"/>
        </w:rPr>
        <w:t xml:space="preserve">demonstrates extensive knowledge and understanding of significant historical forces and factors that shaped the modern world and Australia </w:t>
      </w:r>
    </w:p>
    <w:p w:rsidR="00BE3C1D" w:rsidRPr="00BE3C1D" w:rsidRDefault="00BE3C1D" w:rsidP="00BE3C1D">
      <w:pPr>
        <w:numPr>
          <w:ilvl w:val="0"/>
          <w:numId w:val="31"/>
        </w:numPr>
        <w:spacing w:before="100" w:beforeAutospacing="1" w:after="100" w:afterAutospacing="1"/>
        <w:ind w:left="480"/>
        <w:rPr>
          <w:color w:val="000000"/>
        </w:rPr>
      </w:pPr>
      <w:r w:rsidRPr="00BE3C1D">
        <w:rPr>
          <w:color w:val="000000"/>
        </w:rPr>
        <w:t xml:space="preserve">demonstrates extensive knowledge and understanding of the motives and actions of past individuals and groups in the historical contexts that shaped the modern world and Australia </w:t>
      </w:r>
    </w:p>
    <w:p w:rsidR="00BE3C1D" w:rsidRPr="00BE3C1D" w:rsidRDefault="00BE3C1D" w:rsidP="00BE3C1D">
      <w:pPr>
        <w:numPr>
          <w:ilvl w:val="0"/>
          <w:numId w:val="31"/>
        </w:numPr>
        <w:spacing w:before="100" w:beforeAutospacing="1" w:after="100" w:afterAutospacing="1"/>
        <w:ind w:left="480"/>
        <w:rPr>
          <w:color w:val="000000"/>
        </w:rPr>
      </w:pPr>
      <w:r w:rsidRPr="00BE3C1D">
        <w:rPr>
          <w:color w:val="000000"/>
        </w:rPr>
        <w:t xml:space="preserve">draws historical conclusions based on an understanding of chronology, continuity and change </w:t>
      </w:r>
    </w:p>
    <w:p w:rsidR="00BE3C1D" w:rsidRPr="00BE3C1D" w:rsidRDefault="00BE3C1D" w:rsidP="00BE3C1D">
      <w:pPr>
        <w:numPr>
          <w:ilvl w:val="0"/>
          <w:numId w:val="31"/>
        </w:numPr>
        <w:spacing w:before="100" w:beforeAutospacing="1" w:after="100" w:afterAutospacing="1"/>
        <w:ind w:left="480"/>
        <w:rPr>
          <w:color w:val="000000"/>
        </w:rPr>
      </w:pPr>
      <w:r w:rsidRPr="00BE3C1D">
        <w:rPr>
          <w:color w:val="000000"/>
        </w:rPr>
        <w:t xml:space="preserve">evaluates a range of sources for their usefulness and synthesises evidence from them to support an historical inquiry </w:t>
      </w:r>
    </w:p>
    <w:p w:rsidR="00BE3C1D" w:rsidRPr="00BE3C1D" w:rsidRDefault="00BE3C1D" w:rsidP="00BE3C1D">
      <w:pPr>
        <w:numPr>
          <w:ilvl w:val="0"/>
          <w:numId w:val="31"/>
        </w:numPr>
        <w:spacing w:before="100" w:beforeAutospacing="1" w:after="100" w:afterAutospacing="1"/>
        <w:ind w:left="480"/>
        <w:rPr>
          <w:color w:val="000000"/>
        </w:rPr>
      </w:pPr>
      <w:r w:rsidRPr="00BE3C1D">
        <w:rPr>
          <w:color w:val="000000"/>
        </w:rPr>
        <w:t xml:space="preserve">analyses and assesses the importance of the causes and effects of historical events and developments </w:t>
      </w:r>
    </w:p>
    <w:p w:rsidR="00BE3C1D" w:rsidRPr="00BE3C1D" w:rsidRDefault="00BE3C1D" w:rsidP="00BE3C1D">
      <w:pPr>
        <w:numPr>
          <w:ilvl w:val="0"/>
          <w:numId w:val="31"/>
        </w:numPr>
        <w:spacing w:before="100" w:beforeAutospacing="1" w:after="100" w:afterAutospacing="1"/>
        <w:ind w:left="480"/>
        <w:rPr>
          <w:color w:val="000000"/>
        </w:rPr>
      </w:pPr>
      <w:r w:rsidRPr="00BE3C1D">
        <w:rPr>
          <w:color w:val="000000"/>
        </w:rPr>
        <w:t xml:space="preserve">analyses and accounts for different perspectives and interpretations of the past </w:t>
      </w:r>
    </w:p>
    <w:p w:rsidR="00BE3C1D" w:rsidRPr="00BE3C1D" w:rsidRDefault="00BE3C1D" w:rsidP="00BE3C1D">
      <w:pPr>
        <w:numPr>
          <w:ilvl w:val="0"/>
          <w:numId w:val="31"/>
        </w:numPr>
        <w:spacing w:before="100" w:beforeAutospacing="1" w:after="100" w:afterAutospacing="1"/>
        <w:ind w:left="480"/>
        <w:rPr>
          <w:color w:val="000000"/>
        </w:rPr>
      </w:pPr>
      <w:r w:rsidRPr="00BE3C1D">
        <w:rPr>
          <w:color w:val="000000"/>
        </w:rPr>
        <w:t xml:space="preserve">communicates an understanding of the past by constructing sustained explanations and arguments for different audiences, in appropriate oral, written, visual and digital forms, with a sophisticated use of relevant historical terms and concepts. </w:t>
      </w:r>
    </w:p>
    <w:p w:rsidR="00BE3C1D" w:rsidRDefault="00BE3C1D" w:rsidP="00BE3C1D">
      <w:pPr>
        <w:pStyle w:val="Heading2"/>
        <w:rPr>
          <w:rFonts w:ascii="Arial" w:hAnsi="Arial" w:cs="Arial"/>
          <w:sz w:val="20"/>
          <w:szCs w:val="20"/>
        </w:rPr>
      </w:pPr>
      <w:r w:rsidRPr="00BE3C1D">
        <w:rPr>
          <w:rFonts w:ascii="Arial" w:hAnsi="Arial" w:cs="Arial"/>
          <w:sz w:val="20"/>
          <w:szCs w:val="20"/>
        </w:rPr>
        <w:t xml:space="preserve">Grade B </w:t>
      </w:r>
    </w:p>
    <w:p w:rsidR="00BE3C1D" w:rsidRPr="00BE3C1D" w:rsidRDefault="00BE3C1D" w:rsidP="00BE3C1D"/>
    <w:p w:rsidR="00BE3C1D" w:rsidRPr="00BE3C1D" w:rsidRDefault="00BE3C1D" w:rsidP="00BE3C1D">
      <w:pPr>
        <w:pStyle w:val="NormalWeb"/>
        <w:spacing w:before="0" w:beforeAutospacing="0" w:after="0" w:afterAutospacing="0"/>
        <w:rPr>
          <w:rFonts w:ascii="Arial" w:hAnsi="Arial" w:cs="Arial"/>
          <w:color w:val="000000"/>
          <w:sz w:val="20"/>
          <w:szCs w:val="20"/>
        </w:rPr>
      </w:pPr>
      <w:r w:rsidRPr="00BE3C1D">
        <w:rPr>
          <w:rStyle w:val="Emphasis"/>
          <w:rFonts w:ascii="Arial" w:hAnsi="Arial" w:cs="Arial"/>
          <w:color w:val="000000"/>
          <w:sz w:val="20"/>
          <w:szCs w:val="20"/>
        </w:rPr>
        <w:t xml:space="preserve">A student at this grade typically: </w:t>
      </w:r>
    </w:p>
    <w:p w:rsidR="00BE3C1D" w:rsidRPr="00BE3C1D" w:rsidRDefault="00BE3C1D" w:rsidP="00BE3C1D">
      <w:pPr>
        <w:numPr>
          <w:ilvl w:val="0"/>
          <w:numId w:val="32"/>
        </w:numPr>
        <w:ind w:left="480"/>
        <w:rPr>
          <w:color w:val="000000"/>
        </w:rPr>
      </w:pPr>
      <w:r w:rsidRPr="00BE3C1D">
        <w:rPr>
          <w:color w:val="000000"/>
        </w:rPr>
        <w:t>demonstrates thorough knowledge and understanding of significant historical forces and factors that shaped the modern world and Australia</w:t>
      </w:r>
    </w:p>
    <w:p w:rsidR="00BE3C1D" w:rsidRPr="00BE3C1D" w:rsidRDefault="00BE3C1D" w:rsidP="00BE3C1D">
      <w:pPr>
        <w:numPr>
          <w:ilvl w:val="0"/>
          <w:numId w:val="32"/>
        </w:numPr>
        <w:spacing w:before="100" w:beforeAutospacing="1" w:after="100" w:afterAutospacing="1"/>
        <w:ind w:left="480"/>
        <w:rPr>
          <w:color w:val="000000"/>
        </w:rPr>
      </w:pPr>
      <w:r w:rsidRPr="00BE3C1D">
        <w:rPr>
          <w:color w:val="000000"/>
        </w:rPr>
        <w:t xml:space="preserve">demonstrates thorough knowledge and understanding of the motives and actions of past individuals and groups in the historical contexts that shaped the modern world and Australia </w:t>
      </w:r>
    </w:p>
    <w:p w:rsidR="00BE3C1D" w:rsidRPr="00BE3C1D" w:rsidRDefault="00BE3C1D" w:rsidP="00BE3C1D">
      <w:pPr>
        <w:numPr>
          <w:ilvl w:val="0"/>
          <w:numId w:val="32"/>
        </w:numPr>
        <w:spacing w:before="100" w:beforeAutospacing="1" w:after="100" w:afterAutospacing="1"/>
        <w:ind w:left="480"/>
        <w:rPr>
          <w:color w:val="000000"/>
        </w:rPr>
      </w:pPr>
      <w:r w:rsidRPr="00BE3C1D">
        <w:rPr>
          <w:color w:val="000000"/>
        </w:rPr>
        <w:t xml:space="preserve">explains historical events based on an understanding of chronology, continuity and change </w:t>
      </w:r>
    </w:p>
    <w:p w:rsidR="00BE3C1D" w:rsidRPr="00BE3C1D" w:rsidRDefault="00BE3C1D" w:rsidP="00BE3C1D">
      <w:pPr>
        <w:numPr>
          <w:ilvl w:val="0"/>
          <w:numId w:val="32"/>
        </w:numPr>
        <w:spacing w:before="100" w:beforeAutospacing="1" w:after="100" w:afterAutospacing="1"/>
        <w:ind w:left="480"/>
        <w:rPr>
          <w:color w:val="000000"/>
        </w:rPr>
      </w:pPr>
      <w:r w:rsidRPr="00BE3C1D">
        <w:rPr>
          <w:color w:val="000000"/>
        </w:rPr>
        <w:t>selects and analyses a range of sources and draws conclusions about their usefulness for an historical inquiry</w:t>
      </w:r>
    </w:p>
    <w:p w:rsidR="00BE3C1D" w:rsidRPr="00BE3C1D" w:rsidRDefault="00BE3C1D" w:rsidP="00BE3C1D">
      <w:pPr>
        <w:numPr>
          <w:ilvl w:val="0"/>
          <w:numId w:val="32"/>
        </w:numPr>
        <w:spacing w:before="100" w:beforeAutospacing="1" w:after="100" w:afterAutospacing="1"/>
        <w:ind w:left="480"/>
        <w:rPr>
          <w:color w:val="000000"/>
        </w:rPr>
      </w:pPr>
      <w:r w:rsidRPr="00BE3C1D">
        <w:rPr>
          <w:color w:val="000000"/>
        </w:rPr>
        <w:t xml:space="preserve">explains and analyses causes and effects of historical events and developments </w:t>
      </w:r>
    </w:p>
    <w:p w:rsidR="00BE3C1D" w:rsidRPr="00BE3C1D" w:rsidRDefault="00BE3C1D" w:rsidP="00BE3C1D">
      <w:pPr>
        <w:numPr>
          <w:ilvl w:val="0"/>
          <w:numId w:val="32"/>
        </w:numPr>
        <w:spacing w:before="100" w:beforeAutospacing="1" w:after="100" w:afterAutospacing="1"/>
        <w:ind w:left="480"/>
        <w:rPr>
          <w:color w:val="000000"/>
        </w:rPr>
      </w:pPr>
      <w:r w:rsidRPr="00BE3C1D">
        <w:rPr>
          <w:color w:val="000000"/>
        </w:rPr>
        <w:t>explains and compares different perspectives and interpretations of the past</w:t>
      </w:r>
    </w:p>
    <w:p w:rsidR="00BE3C1D" w:rsidRPr="00BE3C1D" w:rsidRDefault="00BE3C1D" w:rsidP="00BE3C1D">
      <w:pPr>
        <w:numPr>
          <w:ilvl w:val="0"/>
          <w:numId w:val="32"/>
        </w:numPr>
        <w:spacing w:before="100" w:beforeAutospacing="1" w:after="100" w:afterAutospacing="1"/>
        <w:ind w:left="480"/>
        <w:rPr>
          <w:color w:val="000000"/>
        </w:rPr>
      </w:pPr>
      <w:r w:rsidRPr="00BE3C1D">
        <w:rPr>
          <w:color w:val="000000"/>
        </w:rPr>
        <w:t xml:space="preserve">communicates an understanding of the past by constructing explanations and arguments for different audiences, in appropriate oral, written, visual and digital forms, using a range of relevant historical terms and concepts. </w:t>
      </w:r>
    </w:p>
    <w:p w:rsidR="00BE3C1D" w:rsidRDefault="00BE3C1D" w:rsidP="00BE3C1D">
      <w:pPr>
        <w:pStyle w:val="Heading2"/>
        <w:rPr>
          <w:rFonts w:ascii="Arial" w:hAnsi="Arial" w:cs="Arial"/>
          <w:sz w:val="20"/>
          <w:szCs w:val="20"/>
        </w:rPr>
      </w:pPr>
      <w:r w:rsidRPr="00BE3C1D">
        <w:rPr>
          <w:rFonts w:ascii="Arial" w:hAnsi="Arial" w:cs="Arial"/>
          <w:sz w:val="20"/>
          <w:szCs w:val="20"/>
        </w:rPr>
        <w:t xml:space="preserve">Grade C </w:t>
      </w:r>
    </w:p>
    <w:p w:rsidR="00BE3C1D" w:rsidRPr="00BE3C1D" w:rsidRDefault="00BE3C1D" w:rsidP="00BE3C1D"/>
    <w:p w:rsidR="00BE3C1D" w:rsidRPr="00BE3C1D" w:rsidRDefault="00BE3C1D" w:rsidP="00BE3C1D">
      <w:pPr>
        <w:pStyle w:val="NormalWeb"/>
        <w:spacing w:before="0" w:beforeAutospacing="0" w:after="0" w:afterAutospacing="0"/>
        <w:rPr>
          <w:rFonts w:ascii="Arial" w:hAnsi="Arial" w:cs="Arial"/>
          <w:color w:val="000000"/>
          <w:sz w:val="20"/>
          <w:szCs w:val="20"/>
        </w:rPr>
      </w:pPr>
      <w:r w:rsidRPr="00BE3C1D">
        <w:rPr>
          <w:rStyle w:val="Emphasis"/>
          <w:rFonts w:ascii="Arial" w:hAnsi="Arial" w:cs="Arial"/>
          <w:color w:val="000000"/>
          <w:sz w:val="20"/>
          <w:szCs w:val="20"/>
        </w:rPr>
        <w:t>A student at this grade typically:</w:t>
      </w:r>
    </w:p>
    <w:p w:rsidR="00BE3C1D" w:rsidRPr="00BE3C1D" w:rsidRDefault="00BE3C1D" w:rsidP="00BE3C1D">
      <w:pPr>
        <w:numPr>
          <w:ilvl w:val="0"/>
          <w:numId w:val="33"/>
        </w:numPr>
        <w:ind w:left="480"/>
        <w:rPr>
          <w:color w:val="000000"/>
        </w:rPr>
      </w:pPr>
      <w:r w:rsidRPr="00BE3C1D">
        <w:rPr>
          <w:color w:val="000000"/>
        </w:rPr>
        <w:t xml:space="preserve">demonstrates sound knowledge and understanding of significant historical forces and factors that shaped the modern world and Australia </w:t>
      </w:r>
    </w:p>
    <w:p w:rsidR="00BE3C1D" w:rsidRPr="00BE3C1D" w:rsidRDefault="00BE3C1D" w:rsidP="00BE3C1D">
      <w:pPr>
        <w:numPr>
          <w:ilvl w:val="0"/>
          <w:numId w:val="33"/>
        </w:numPr>
        <w:ind w:left="480"/>
        <w:rPr>
          <w:color w:val="000000"/>
        </w:rPr>
      </w:pPr>
      <w:r w:rsidRPr="00BE3C1D">
        <w:rPr>
          <w:color w:val="000000"/>
        </w:rPr>
        <w:t xml:space="preserve">demonstrates sound knowledge and understanding of the motives and actions of past individuals and groups in the historical contexts that shaped the modern world and Australia </w:t>
      </w:r>
    </w:p>
    <w:p w:rsidR="00BE3C1D" w:rsidRPr="00BE3C1D" w:rsidRDefault="00BE3C1D" w:rsidP="00BE3C1D">
      <w:pPr>
        <w:numPr>
          <w:ilvl w:val="0"/>
          <w:numId w:val="33"/>
        </w:numPr>
        <w:spacing w:before="100" w:beforeAutospacing="1" w:after="100" w:afterAutospacing="1"/>
        <w:ind w:left="480"/>
        <w:rPr>
          <w:color w:val="000000"/>
        </w:rPr>
      </w:pPr>
      <w:r w:rsidRPr="00BE3C1D">
        <w:rPr>
          <w:color w:val="000000"/>
        </w:rPr>
        <w:t xml:space="preserve">sequences historical events and describes significant patterns of continuity and change </w:t>
      </w:r>
    </w:p>
    <w:p w:rsidR="00BE3C1D" w:rsidRPr="00BE3C1D" w:rsidRDefault="00BE3C1D" w:rsidP="00BE3C1D">
      <w:pPr>
        <w:numPr>
          <w:ilvl w:val="0"/>
          <w:numId w:val="33"/>
        </w:numPr>
        <w:spacing w:before="100" w:beforeAutospacing="1" w:after="100" w:afterAutospacing="1"/>
        <w:ind w:left="480"/>
        <w:rPr>
          <w:color w:val="000000"/>
        </w:rPr>
      </w:pPr>
      <w:r w:rsidRPr="00BE3C1D">
        <w:rPr>
          <w:color w:val="000000"/>
        </w:rPr>
        <w:t xml:space="preserve">selects and organise sources to locate relevant information to support an historical inquiry </w:t>
      </w:r>
    </w:p>
    <w:p w:rsidR="00BE3C1D" w:rsidRPr="00BE3C1D" w:rsidRDefault="00BE3C1D" w:rsidP="00BE3C1D">
      <w:pPr>
        <w:numPr>
          <w:ilvl w:val="0"/>
          <w:numId w:val="33"/>
        </w:numPr>
        <w:spacing w:before="100" w:beforeAutospacing="1" w:after="100" w:afterAutospacing="1"/>
        <w:ind w:left="480"/>
        <w:rPr>
          <w:color w:val="000000"/>
        </w:rPr>
      </w:pPr>
      <w:r w:rsidRPr="00BE3C1D">
        <w:rPr>
          <w:color w:val="000000"/>
        </w:rPr>
        <w:t xml:space="preserve">explains causes and effects of historical events and developments </w:t>
      </w:r>
    </w:p>
    <w:p w:rsidR="00BE3C1D" w:rsidRPr="00BE3C1D" w:rsidRDefault="00BE3C1D" w:rsidP="00BE3C1D">
      <w:pPr>
        <w:numPr>
          <w:ilvl w:val="0"/>
          <w:numId w:val="33"/>
        </w:numPr>
        <w:spacing w:before="100" w:beforeAutospacing="1" w:after="100" w:afterAutospacing="1"/>
        <w:ind w:left="480"/>
        <w:rPr>
          <w:color w:val="000000"/>
        </w:rPr>
      </w:pPr>
      <w:r w:rsidRPr="00BE3C1D">
        <w:rPr>
          <w:color w:val="000000"/>
        </w:rPr>
        <w:t xml:space="preserve">explains different perspectives and interpretations of the past </w:t>
      </w:r>
    </w:p>
    <w:p w:rsidR="00BE3C1D" w:rsidRPr="00BE3C1D" w:rsidRDefault="00BE3C1D" w:rsidP="00BE3C1D">
      <w:pPr>
        <w:numPr>
          <w:ilvl w:val="0"/>
          <w:numId w:val="33"/>
        </w:numPr>
        <w:spacing w:before="100" w:beforeAutospacing="1" w:after="100" w:afterAutospacing="1"/>
        <w:ind w:left="480"/>
        <w:rPr>
          <w:color w:val="000000"/>
        </w:rPr>
      </w:pPr>
      <w:r w:rsidRPr="00BE3C1D">
        <w:rPr>
          <w:color w:val="000000"/>
        </w:rPr>
        <w:t xml:space="preserve">communicates an understanding of the past through explanations and arguments in appropriate oral, written, visual and digital forms, using relevant historical terms and concepts. </w:t>
      </w:r>
    </w:p>
    <w:p w:rsidR="00BE3C1D" w:rsidRDefault="00BE3C1D" w:rsidP="00BE3C1D">
      <w:pPr>
        <w:pStyle w:val="Heading2"/>
        <w:rPr>
          <w:rFonts w:ascii="Arial" w:hAnsi="Arial" w:cs="Arial"/>
          <w:sz w:val="20"/>
          <w:szCs w:val="20"/>
        </w:rPr>
      </w:pPr>
      <w:r w:rsidRPr="00BE3C1D">
        <w:rPr>
          <w:rFonts w:ascii="Arial" w:hAnsi="Arial" w:cs="Arial"/>
          <w:sz w:val="20"/>
          <w:szCs w:val="20"/>
        </w:rPr>
        <w:t>Grade D</w:t>
      </w:r>
    </w:p>
    <w:p w:rsidR="00BE3C1D" w:rsidRPr="00BE3C1D" w:rsidRDefault="00BE3C1D" w:rsidP="00BE3C1D"/>
    <w:p w:rsidR="00BE3C1D" w:rsidRPr="00BE3C1D" w:rsidRDefault="00BE3C1D" w:rsidP="00BE3C1D">
      <w:pPr>
        <w:pStyle w:val="NormalWeb"/>
        <w:spacing w:before="0" w:beforeAutospacing="0" w:after="0" w:afterAutospacing="0"/>
        <w:rPr>
          <w:rFonts w:ascii="Arial" w:hAnsi="Arial" w:cs="Arial"/>
          <w:color w:val="000000"/>
          <w:sz w:val="20"/>
          <w:szCs w:val="20"/>
        </w:rPr>
      </w:pPr>
      <w:r w:rsidRPr="00BE3C1D">
        <w:rPr>
          <w:rStyle w:val="Emphasis"/>
          <w:rFonts w:ascii="Arial" w:hAnsi="Arial" w:cs="Arial"/>
          <w:color w:val="000000"/>
          <w:sz w:val="20"/>
          <w:szCs w:val="20"/>
        </w:rPr>
        <w:t>A student at this grade typically:</w:t>
      </w:r>
    </w:p>
    <w:p w:rsidR="00BE3C1D" w:rsidRPr="00BE3C1D" w:rsidRDefault="00BE3C1D" w:rsidP="00BE3C1D">
      <w:pPr>
        <w:numPr>
          <w:ilvl w:val="0"/>
          <w:numId w:val="34"/>
        </w:numPr>
        <w:ind w:left="480"/>
        <w:rPr>
          <w:color w:val="000000"/>
        </w:rPr>
      </w:pPr>
      <w:r w:rsidRPr="00BE3C1D">
        <w:rPr>
          <w:color w:val="000000"/>
        </w:rPr>
        <w:t xml:space="preserve">demonstrates basic knowledge and understanding of significant historical forces and factors that shaped the modern world and Australia </w:t>
      </w:r>
    </w:p>
    <w:p w:rsidR="00BE3C1D" w:rsidRPr="00BE3C1D" w:rsidRDefault="00BE3C1D" w:rsidP="00BE3C1D">
      <w:pPr>
        <w:numPr>
          <w:ilvl w:val="0"/>
          <w:numId w:val="34"/>
        </w:numPr>
        <w:spacing w:before="100" w:beforeAutospacing="1" w:after="100" w:afterAutospacing="1"/>
        <w:ind w:left="480"/>
        <w:rPr>
          <w:color w:val="000000"/>
        </w:rPr>
      </w:pPr>
      <w:r w:rsidRPr="00BE3C1D">
        <w:rPr>
          <w:color w:val="000000"/>
        </w:rPr>
        <w:t xml:space="preserve">demonstrates basic knowledge and understanding of the motives and actions of past individuals and groups in the historical contexts that shaped the modern world and Australia </w:t>
      </w:r>
    </w:p>
    <w:p w:rsidR="00BE3C1D" w:rsidRPr="00BE3C1D" w:rsidRDefault="00BE3C1D" w:rsidP="00BE3C1D">
      <w:pPr>
        <w:numPr>
          <w:ilvl w:val="0"/>
          <w:numId w:val="34"/>
        </w:numPr>
        <w:spacing w:before="100" w:beforeAutospacing="1" w:after="100" w:afterAutospacing="1"/>
        <w:ind w:left="480"/>
        <w:rPr>
          <w:color w:val="000000"/>
        </w:rPr>
      </w:pPr>
      <w:r w:rsidRPr="00BE3C1D">
        <w:rPr>
          <w:color w:val="000000"/>
        </w:rPr>
        <w:t xml:space="preserve">sequences some historical events and identifies factors contributing to continuity and change </w:t>
      </w:r>
    </w:p>
    <w:p w:rsidR="00BE3C1D" w:rsidRPr="00BE3C1D" w:rsidRDefault="00BE3C1D" w:rsidP="00BE3C1D">
      <w:pPr>
        <w:numPr>
          <w:ilvl w:val="0"/>
          <w:numId w:val="34"/>
        </w:numPr>
        <w:spacing w:before="100" w:beforeAutospacing="1" w:after="100" w:afterAutospacing="1"/>
        <w:ind w:left="480"/>
        <w:rPr>
          <w:color w:val="000000"/>
        </w:rPr>
      </w:pPr>
      <w:r w:rsidRPr="00BE3C1D">
        <w:rPr>
          <w:color w:val="000000"/>
        </w:rPr>
        <w:t xml:space="preserve">selects and organises relevant information from sources and summarises the main ideas to answer historical questions </w:t>
      </w:r>
    </w:p>
    <w:p w:rsidR="00BE3C1D" w:rsidRPr="00BE3C1D" w:rsidRDefault="00BE3C1D" w:rsidP="00BE3C1D">
      <w:pPr>
        <w:numPr>
          <w:ilvl w:val="0"/>
          <w:numId w:val="34"/>
        </w:numPr>
        <w:spacing w:before="100" w:beforeAutospacing="1" w:after="100" w:afterAutospacing="1"/>
        <w:ind w:left="480"/>
        <w:rPr>
          <w:color w:val="000000"/>
        </w:rPr>
      </w:pPr>
      <w:r w:rsidRPr="00BE3C1D">
        <w:rPr>
          <w:color w:val="000000"/>
        </w:rPr>
        <w:lastRenderedPageBreak/>
        <w:t xml:space="preserve">describes some causes and effects of historical events and developments </w:t>
      </w:r>
    </w:p>
    <w:p w:rsidR="00BE3C1D" w:rsidRPr="00BE3C1D" w:rsidRDefault="00BE3C1D" w:rsidP="00BE3C1D">
      <w:pPr>
        <w:numPr>
          <w:ilvl w:val="0"/>
          <w:numId w:val="34"/>
        </w:numPr>
        <w:spacing w:before="100" w:beforeAutospacing="1" w:after="100" w:afterAutospacing="1"/>
        <w:ind w:left="480"/>
        <w:rPr>
          <w:color w:val="000000"/>
        </w:rPr>
      </w:pPr>
      <w:r w:rsidRPr="00BE3C1D">
        <w:rPr>
          <w:color w:val="000000"/>
        </w:rPr>
        <w:t xml:space="preserve">identifies different perspectives and interpretations of the past </w:t>
      </w:r>
    </w:p>
    <w:p w:rsidR="00BE3C1D" w:rsidRPr="00BE3C1D" w:rsidRDefault="00BE3C1D" w:rsidP="00BE3C1D">
      <w:pPr>
        <w:numPr>
          <w:ilvl w:val="0"/>
          <w:numId w:val="34"/>
        </w:numPr>
        <w:spacing w:before="100" w:beforeAutospacing="1" w:after="100" w:afterAutospacing="1"/>
        <w:ind w:left="480"/>
        <w:rPr>
          <w:color w:val="000000"/>
        </w:rPr>
      </w:pPr>
      <w:r w:rsidRPr="00BE3C1D">
        <w:rPr>
          <w:color w:val="000000"/>
        </w:rPr>
        <w:t xml:space="preserve">communicates an understanding of the past by describing historical events and issues in appropriate oral, written, visual and digital forms, using some historical terms and concepts. </w:t>
      </w:r>
    </w:p>
    <w:p w:rsidR="00BE3C1D" w:rsidRDefault="00BE3C1D" w:rsidP="00BE3C1D">
      <w:pPr>
        <w:pStyle w:val="Heading2"/>
        <w:rPr>
          <w:rFonts w:ascii="Arial" w:hAnsi="Arial" w:cs="Arial"/>
          <w:sz w:val="20"/>
          <w:szCs w:val="20"/>
        </w:rPr>
      </w:pPr>
      <w:r w:rsidRPr="00BE3C1D">
        <w:rPr>
          <w:rFonts w:ascii="Arial" w:hAnsi="Arial" w:cs="Arial"/>
          <w:sz w:val="20"/>
          <w:szCs w:val="20"/>
        </w:rPr>
        <w:t>Grade E</w:t>
      </w:r>
    </w:p>
    <w:p w:rsidR="00BE3C1D" w:rsidRPr="00BE3C1D" w:rsidRDefault="00BE3C1D" w:rsidP="00BE3C1D">
      <w:bookmarkStart w:id="1" w:name="_GoBack"/>
      <w:bookmarkEnd w:id="1"/>
    </w:p>
    <w:p w:rsidR="00BE3C1D" w:rsidRPr="00BE3C1D" w:rsidRDefault="00BE3C1D" w:rsidP="00BE3C1D">
      <w:pPr>
        <w:pStyle w:val="NormalWeb"/>
        <w:spacing w:before="0" w:beforeAutospacing="0" w:after="0" w:afterAutospacing="0"/>
        <w:rPr>
          <w:rFonts w:ascii="Arial" w:hAnsi="Arial" w:cs="Arial"/>
          <w:color w:val="000000"/>
          <w:sz w:val="20"/>
          <w:szCs w:val="20"/>
        </w:rPr>
      </w:pPr>
      <w:r w:rsidRPr="00BE3C1D">
        <w:rPr>
          <w:rStyle w:val="Emphasis"/>
          <w:rFonts w:ascii="Arial" w:hAnsi="Arial" w:cs="Arial"/>
          <w:color w:val="000000"/>
          <w:sz w:val="20"/>
          <w:szCs w:val="20"/>
        </w:rPr>
        <w:t>A student at this grade typically:</w:t>
      </w:r>
    </w:p>
    <w:p w:rsidR="00BE3C1D" w:rsidRPr="00BE3C1D" w:rsidRDefault="00BE3C1D" w:rsidP="00BE3C1D">
      <w:pPr>
        <w:numPr>
          <w:ilvl w:val="0"/>
          <w:numId w:val="35"/>
        </w:numPr>
        <w:ind w:left="480"/>
        <w:rPr>
          <w:color w:val="000000"/>
        </w:rPr>
      </w:pPr>
      <w:r w:rsidRPr="00BE3C1D">
        <w:rPr>
          <w:color w:val="000000"/>
        </w:rPr>
        <w:t xml:space="preserve">demonstrates elementary knowledge and understanding of significant historical forces and factors that shaped the modern world and Australia </w:t>
      </w:r>
    </w:p>
    <w:p w:rsidR="00BE3C1D" w:rsidRPr="00BE3C1D" w:rsidRDefault="00BE3C1D" w:rsidP="00BE3C1D">
      <w:pPr>
        <w:numPr>
          <w:ilvl w:val="0"/>
          <w:numId w:val="35"/>
        </w:numPr>
        <w:ind w:left="480"/>
        <w:rPr>
          <w:color w:val="000000"/>
        </w:rPr>
      </w:pPr>
      <w:r w:rsidRPr="00BE3C1D">
        <w:rPr>
          <w:color w:val="000000"/>
        </w:rPr>
        <w:t xml:space="preserve">demonstrates elementary knowledge and understanding of the motives and actions of past individuals and groups in the historical contexts that shaped the modern world and Australia </w:t>
      </w:r>
    </w:p>
    <w:p w:rsidR="00BE3C1D" w:rsidRPr="00BE3C1D" w:rsidRDefault="00BE3C1D" w:rsidP="00BE3C1D">
      <w:pPr>
        <w:numPr>
          <w:ilvl w:val="0"/>
          <w:numId w:val="35"/>
        </w:numPr>
        <w:spacing w:before="100" w:beforeAutospacing="1" w:after="100" w:afterAutospacing="1"/>
        <w:ind w:left="480"/>
        <w:rPr>
          <w:color w:val="000000"/>
        </w:rPr>
      </w:pPr>
      <w:r w:rsidRPr="00BE3C1D">
        <w:rPr>
          <w:color w:val="000000"/>
        </w:rPr>
        <w:t xml:space="preserve">recounts some historical events in chronological order and identifies significant changes </w:t>
      </w:r>
    </w:p>
    <w:p w:rsidR="00BE3C1D" w:rsidRPr="00BE3C1D" w:rsidRDefault="00BE3C1D" w:rsidP="00BE3C1D">
      <w:pPr>
        <w:numPr>
          <w:ilvl w:val="0"/>
          <w:numId w:val="35"/>
        </w:numPr>
        <w:spacing w:before="100" w:beforeAutospacing="1" w:after="100" w:afterAutospacing="1"/>
        <w:ind w:left="480"/>
        <w:rPr>
          <w:color w:val="000000"/>
        </w:rPr>
      </w:pPr>
      <w:r w:rsidRPr="00BE3C1D">
        <w:rPr>
          <w:color w:val="000000"/>
        </w:rPr>
        <w:t xml:space="preserve">with guidance, locates information from sources to answer historical questions </w:t>
      </w:r>
    </w:p>
    <w:p w:rsidR="00BE3C1D" w:rsidRPr="00BE3C1D" w:rsidRDefault="00BE3C1D" w:rsidP="00BE3C1D">
      <w:pPr>
        <w:numPr>
          <w:ilvl w:val="0"/>
          <w:numId w:val="35"/>
        </w:numPr>
        <w:spacing w:before="100" w:beforeAutospacing="1" w:after="100" w:afterAutospacing="1"/>
        <w:ind w:left="480"/>
        <w:rPr>
          <w:color w:val="000000"/>
        </w:rPr>
      </w:pPr>
      <w:r w:rsidRPr="00BE3C1D">
        <w:rPr>
          <w:color w:val="000000"/>
        </w:rPr>
        <w:t xml:space="preserve">identifies some causes and effects of historical events </w:t>
      </w:r>
    </w:p>
    <w:p w:rsidR="00BE3C1D" w:rsidRPr="00BE3C1D" w:rsidRDefault="00BE3C1D" w:rsidP="00BE3C1D">
      <w:pPr>
        <w:numPr>
          <w:ilvl w:val="0"/>
          <w:numId w:val="35"/>
        </w:numPr>
        <w:spacing w:before="100" w:beforeAutospacing="1" w:after="100" w:afterAutospacing="1"/>
        <w:ind w:left="480"/>
        <w:rPr>
          <w:color w:val="000000"/>
        </w:rPr>
      </w:pPr>
      <w:r w:rsidRPr="00BE3C1D">
        <w:rPr>
          <w:color w:val="000000"/>
        </w:rPr>
        <w:t xml:space="preserve">recognises different perspectives within historical accounts </w:t>
      </w:r>
    </w:p>
    <w:p w:rsidR="00BE3C1D" w:rsidRPr="00BE3C1D" w:rsidRDefault="00BE3C1D" w:rsidP="00BE3C1D">
      <w:pPr>
        <w:numPr>
          <w:ilvl w:val="0"/>
          <w:numId w:val="35"/>
        </w:numPr>
        <w:spacing w:before="100" w:beforeAutospacing="1" w:after="100" w:afterAutospacing="1"/>
        <w:ind w:left="480"/>
        <w:rPr>
          <w:color w:val="000000"/>
        </w:rPr>
      </w:pPr>
      <w:r w:rsidRPr="00BE3C1D">
        <w:rPr>
          <w:color w:val="000000"/>
        </w:rPr>
        <w:t>communicates an understanding of the past through basic accounts of events and issues in oral, written, visual or digital forms, using simple historical terms and concepts</w:t>
      </w:r>
    </w:p>
    <w:p w:rsidR="00E539E7" w:rsidRPr="00BE3C1D" w:rsidRDefault="00E539E7" w:rsidP="00E539E7">
      <w:pPr>
        <w:rPr>
          <w:rFonts w:eastAsia="Times New Roman"/>
        </w:rPr>
      </w:pPr>
    </w:p>
    <w:sectPr w:rsidR="00E539E7" w:rsidRPr="00BE3C1D" w:rsidSect="00660D8E">
      <w:footerReference w:type="default" r:id="rId19"/>
      <w:footerReference w:type="first" r:id="rId2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02C" w:rsidRDefault="0097402C">
      <w:r>
        <w:separator/>
      </w:r>
    </w:p>
  </w:endnote>
  <w:endnote w:type="continuationSeparator" w:id="0">
    <w:p w:rsidR="0097402C" w:rsidRDefault="00974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eGothicW01-BoldCn20 675334">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629" w:rsidRPr="008B5D62" w:rsidRDefault="007D2629" w:rsidP="008B5D62">
    <w:pPr>
      <w:pStyle w:val="Footer"/>
      <w:tabs>
        <w:tab w:val="clear" w:pos="9026"/>
        <w:tab w:val="right" w:pos="9639"/>
      </w:tabs>
      <w:rPr>
        <w:rFonts w:ascii="Times New Roman" w:hAnsi="Times New Roman" w:cs="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62" w:rsidRDefault="008B5D62" w:rsidP="008B5D62">
    <w:pPr>
      <w:pStyle w:val="Footer"/>
      <w:tabs>
        <w:tab w:val="clear" w:pos="9026"/>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02C" w:rsidRDefault="0097402C">
      <w:r>
        <w:separator/>
      </w:r>
    </w:p>
  </w:footnote>
  <w:footnote w:type="continuationSeparator" w:id="0">
    <w:p w:rsidR="0097402C" w:rsidRDefault="009740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A2B"/>
    <w:multiLevelType w:val="hybridMultilevel"/>
    <w:tmpl w:val="3BB61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6E1A5B"/>
    <w:multiLevelType w:val="hybridMultilevel"/>
    <w:tmpl w:val="AA9CAC5A"/>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07758B3"/>
    <w:multiLevelType w:val="hybridMultilevel"/>
    <w:tmpl w:val="9CCE2FFA"/>
    <w:lvl w:ilvl="0" w:tplc="1EF86E9A">
      <w:start w:val="1"/>
      <w:numFmt w:val="lowerLetter"/>
      <w:lvlText w:val="(%1)"/>
      <w:lvlJc w:val="left"/>
      <w:pPr>
        <w:tabs>
          <w:tab w:val="num" w:pos="1755"/>
        </w:tabs>
        <w:ind w:left="1755" w:hanging="495"/>
      </w:pPr>
      <w:rPr>
        <w:rFonts w:hint="default"/>
      </w:rPr>
    </w:lvl>
    <w:lvl w:ilvl="1" w:tplc="0C090001">
      <w:start w:val="1"/>
      <w:numFmt w:val="bullet"/>
      <w:lvlText w:val=""/>
      <w:lvlJc w:val="left"/>
      <w:pPr>
        <w:tabs>
          <w:tab w:val="num" w:pos="2340"/>
        </w:tabs>
        <w:ind w:left="2340" w:hanging="360"/>
      </w:pPr>
      <w:rPr>
        <w:rFonts w:ascii="Symbol" w:hAnsi="Symbol" w:hint="default"/>
      </w:rPr>
    </w:lvl>
    <w:lvl w:ilvl="2" w:tplc="0C09001B" w:tentative="1">
      <w:start w:val="1"/>
      <w:numFmt w:val="lowerRoman"/>
      <w:lvlText w:val="%3."/>
      <w:lvlJc w:val="right"/>
      <w:pPr>
        <w:tabs>
          <w:tab w:val="num" w:pos="3060"/>
        </w:tabs>
        <w:ind w:left="3060" w:hanging="180"/>
      </w:pPr>
    </w:lvl>
    <w:lvl w:ilvl="3" w:tplc="0C09000F">
      <w:start w:val="1"/>
      <w:numFmt w:val="decimal"/>
      <w:lvlText w:val="%4."/>
      <w:lvlJc w:val="left"/>
      <w:pPr>
        <w:tabs>
          <w:tab w:val="num" w:pos="3780"/>
        </w:tabs>
        <w:ind w:left="3780" w:hanging="360"/>
      </w:pPr>
      <w:rPr>
        <w:rFonts w:hint="default"/>
      </w:r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3">
    <w:nsid w:val="107F1CC7"/>
    <w:multiLevelType w:val="hybridMultilevel"/>
    <w:tmpl w:val="88FA61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0943A8"/>
    <w:multiLevelType w:val="hybridMultilevel"/>
    <w:tmpl w:val="AA9220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F4337F"/>
    <w:multiLevelType w:val="hybridMultilevel"/>
    <w:tmpl w:val="987A1058"/>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210766D"/>
    <w:multiLevelType w:val="hybridMultilevel"/>
    <w:tmpl w:val="08BEAF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22240535"/>
    <w:multiLevelType w:val="multilevel"/>
    <w:tmpl w:val="D1A4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1722C"/>
    <w:multiLevelType w:val="multilevel"/>
    <w:tmpl w:val="B24C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6B7D34"/>
    <w:multiLevelType w:val="hybridMultilevel"/>
    <w:tmpl w:val="FEB88232"/>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B021C4E"/>
    <w:multiLevelType w:val="hybridMultilevel"/>
    <w:tmpl w:val="1960C67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EB814BD"/>
    <w:multiLevelType w:val="hybridMultilevel"/>
    <w:tmpl w:val="87D0D236"/>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FE064C3"/>
    <w:multiLevelType w:val="hybridMultilevel"/>
    <w:tmpl w:val="AE267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2AE729D"/>
    <w:multiLevelType w:val="hybridMultilevel"/>
    <w:tmpl w:val="90A45A0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E765AF"/>
    <w:multiLevelType w:val="hybridMultilevel"/>
    <w:tmpl w:val="8D9C35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4880925"/>
    <w:multiLevelType w:val="hybridMultilevel"/>
    <w:tmpl w:val="04BC05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133F4C"/>
    <w:multiLevelType w:val="hybridMultilevel"/>
    <w:tmpl w:val="2AFEB5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E673C4E"/>
    <w:multiLevelType w:val="hybridMultilevel"/>
    <w:tmpl w:val="5D2CFC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E8B2895"/>
    <w:multiLevelType w:val="hybridMultilevel"/>
    <w:tmpl w:val="171E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37508B"/>
    <w:multiLevelType w:val="hybridMultilevel"/>
    <w:tmpl w:val="3A100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4263CD"/>
    <w:multiLevelType w:val="hybridMultilevel"/>
    <w:tmpl w:val="C8085F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3597A47"/>
    <w:multiLevelType w:val="hybridMultilevel"/>
    <w:tmpl w:val="ADD2D9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8F7D04"/>
    <w:multiLevelType w:val="hybridMultilevel"/>
    <w:tmpl w:val="374EF23C"/>
    <w:lvl w:ilvl="0" w:tplc="79B226E4">
      <w:start w:val="1"/>
      <w:numFmt w:val="lowerLetter"/>
      <w:lvlText w:val="(%1)"/>
      <w:lvlJc w:val="left"/>
      <w:pPr>
        <w:tabs>
          <w:tab w:val="num" w:pos="735"/>
        </w:tabs>
        <w:ind w:left="735" w:hanging="375"/>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44FA5DB9"/>
    <w:multiLevelType w:val="hybridMultilevel"/>
    <w:tmpl w:val="836683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7750AAE"/>
    <w:multiLevelType w:val="multilevel"/>
    <w:tmpl w:val="DF0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1D04AC"/>
    <w:multiLevelType w:val="multilevel"/>
    <w:tmpl w:val="E836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457EDF"/>
    <w:multiLevelType w:val="multilevel"/>
    <w:tmpl w:val="2E5A99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9535A32"/>
    <w:multiLevelType w:val="hybridMultilevel"/>
    <w:tmpl w:val="0AFA6E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996700E"/>
    <w:multiLevelType w:val="multilevel"/>
    <w:tmpl w:val="22CE98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422056C"/>
    <w:multiLevelType w:val="hybridMultilevel"/>
    <w:tmpl w:val="B98249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4E96278"/>
    <w:multiLevelType w:val="hybridMultilevel"/>
    <w:tmpl w:val="DD5CD47A"/>
    <w:lvl w:ilvl="0" w:tplc="F4F85974">
      <w:start w:val="1"/>
      <w:numFmt w:val="bullet"/>
      <w:pStyle w:val="ListBullet"/>
      <w:lvlText w:val=""/>
      <w:lvlJc w:val="left"/>
      <w:pPr>
        <w:tabs>
          <w:tab w:val="num" w:pos="360"/>
        </w:tabs>
        <w:ind w:left="357" w:hanging="357"/>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C85A1E"/>
    <w:multiLevelType w:val="hybridMultilevel"/>
    <w:tmpl w:val="71786C7A"/>
    <w:lvl w:ilvl="0" w:tplc="0C090001">
      <w:start w:val="1"/>
      <w:numFmt w:val="bullet"/>
      <w:lvlText w:val=""/>
      <w:lvlJc w:val="left"/>
      <w:pPr>
        <w:tabs>
          <w:tab w:val="num" w:pos="3240"/>
        </w:tabs>
        <w:ind w:left="3240" w:hanging="360"/>
      </w:pPr>
      <w:rPr>
        <w:rFonts w:ascii="Symbol" w:hAnsi="Symbol" w:hint="default"/>
      </w:rPr>
    </w:lvl>
    <w:lvl w:ilvl="1" w:tplc="0C090003" w:tentative="1">
      <w:start w:val="1"/>
      <w:numFmt w:val="bullet"/>
      <w:lvlText w:val="o"/>
      <w:lvlJc w:val="left"/>
      <w:pPr>
        <w:tabs>
          <w:tab w:val="num" w:pos="3960"/>
        </w:tabs>
        <w:ind w:left="3960" w:hanging="360"/>
      </w:pPr>
      <w:rPr>
        <w:rFonts w:ascii="Courier New" w:hAnsi="Courier New" w:cs="Courier New" w:hint="default"/>
      </w:rPr>
    </w:lvl>
    <w:lvl w:ilvl="2" w:tplc="0C090005" w:tentative="1">
      <w:start w:val="1"/>
      <w:numFmt w:val="bullet"/>
      <w:lvlText w:val=""/>
      <w:lvlJc w:val="left"/>
      <w:pPr>
        <w:tabs>
          <w:tab w:val="num" w:pos="4680"/>
        </w:tabs>
        <w:ind w:left="4680" w:hanging="360"/>
      </w:pPr>
      <w:rPr>
        <w:rFonts w:ascii="Wingdings" w:hAnsi="Wingdings" w:hint="default"/>
      </w:rPr>
    </w:lvl>
    <w:lvl w:ilvl="3" w:tplc="0C090001" w:tentative="1">
      <w:start w:val="1"/>
      <w:numFmt w:val="bullet"/>
      <w:lvlText w:val=""/>
      <w:lvlJc w:val="left"/>
      <w:pPr>
        <w:tabs>
          <w:tab w:val="num" w:pos="5400"/>
        </w:tabs>
        <w:ind w:left="5400" w:hanging="360"/>
      </w:pPr>
      <w:rPr>
        <w:rFonts w:ascii="Symbol" w:hAnsi="Symbol" w:hint="default"/>
      </w:rPr>
    </w:lvl>
    <w:lvl w:ilvl="4" w:tplc="0C090003" w:tentative="1">
      <w:start w:val="1"/>
      <w:numFmt w:val="bullet"/>
      <w:lvlText w:val="o"/>
      <w:lvlJc w:val="left"/>
      <w:pPr>
        <w:tabs>
          <w:tab w:val="num" w:pos="6120"/>
        </w:tabs>
        <w:ind w:left="6120" w:hanging="360"/>
      </w:pPr>
      <w:rPr>
        <w:rFonts w:ascii="Courier New" w:hAnsi="Courier New" w:cs="Courier New" w:hint="default"/>
      </w:rPr>
    </w:lvl>
    <w:lvl w:ilvl="5" w:tplc="0C090005" w:tentative="1">
      <w:start w:val="1"/>
      <w:numFmt w:val="bullet"/>
      <w:lvlText w:val=""/>
      <w:lvlJc w:val="left"/>
      <w:pPr>
        <w:tabs>
          <w:tab w:val="num" w:pos="6840"/>
        </w:tabs>
        <w:ind w:left="6840" w:hanging="360"/>
      </w:pPr>
      <w:rPr>
        <w:rFonts w:ascii="Wingdings" w:hAnsi="Wingdings" w:hint="default"/>
      </w:rPr>
    </w:lvl>
    <w:lvl w:ilvl="6" w:tplc="0C090001" w:tentative="1">
      <w:start w:val="1"/>
      <w:numFmt w:val="bullet"/>
      <w:lvlText w:val=""/>
      <w:lvlJc w:val="left"/>
      <w:pPr>
        <w:tabs>
          <w:tab w:val="num" w:pos="7560"/>
        </w:tabs>
        <w:ind w:left="7560" w:hanging="360"/>
      </w:pPr>
      <w:rPr>
        <w:rFonts w:ascii="Symbol" w:hAnsi="Symbol" w:hint="default"/>
      </w:rPr>
    </w:lvl>
    <w:lvl w:ilvl="7" w:tplc="0C090003" w:tentative="1">
      <w:start w:val="1"/>
      <w:numFmt w:val="bullet"/>
      <w:lvlText w:val="o"/>
      <w:lvlJc w:val="left"/>
      <w:pPr>
        <w:tabs>
          <w:tab w:val="num" w:pos="8280"/>
        </w:tabs>
        <w:ind w:left="8280" w:hanging="360"/>
      </w:pPr>
      <w:rPr>
        <w:rFonts w:ascii="Courier New" w:hAnsi="Courier New" w:cs="Courier New" w:hint="default"/>
      </w:rPr>
    </w:lvl>
    <w:lvl w:ilvl="8" w:tplc="0C090005" w:tentative="1">
      <w:start w:val="1"/>
      <w:numFmt w:val="bullet"/>
      <w:lvlText w:val=""/>
      <w:lvlJc w:val="left"/>
      <w:pPr>
        <w:tabs>
          <w:tab w:val="num" w:pos="9000"/>
        </w:tabs>
        <w:ind w:left="9000" w:hanging="360"/>
      </w:pPr>
      <w:rPr>
        <w:rFonts w:ascii="Wingdings" w:hAnsi="Wingdings" w:hint="default"/>
      </w:rPr>
    </w:lvl>
  </w:abstractNum>
  <w:abstractNum w:abstractNumId="32">
    <w:nsid w:val="77A542A3"/>
    <w:multiLevelType w:val="hybridMultilevel"/>
    <w:tmpl w:val="770A17B4"/>
    <w:lvl w:ilvl="0" w:tplc="8040B43C">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971333B"/>
    <w:multiLevelType w:val="multilevel"/>
    <w:tmpl w:val="5302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1"/>
  </w:num>
  <w:num w:numId="3">
    <w:abstractNumId w:val="3"/>
  </w:num>
  <w:num w:numId="4">
    <w:abstractNumId w:val="4"/>
  </w:num>
  <w:num w:numId="5">
    <w:abstractNumId w:val="0"/>
  </w:num>
  <w:num w:numId="6">
    <w:abstractNumId w:val="6"/>
  </w:num>
  <w:num w:numId="7">
    <w:abstractNumId w:val="27"/>
  </w:num>
  <w:num w:numId="8">
    <w:abstractNumId w:val="30"/>
  </w:num>
  <w:num w:numId="9">
    <w:abstractNumId w:val="28"/>
  </w:num>
  <w:num w:numId="10">
    <w:abstractNumId w:val="26"/>
  </w:num>
  <w:num w:numId="11">
    <w:abstractNumId w:val="9"/>
  </w:num>
  <w:num w:numId="12">
    <w:abstractNumId w:val="29"/>
  </w:num>
  <w:num w:numId="13">
    <w:abstractNumId w:val="23"/>
  </w:num>
  <w:num w:numId="14">
    <w:abstractNumId w:val="14"/>
  </w:num>
  <w:num w:numId="15">
    <w:abstractNumId w:val="12"/>
  </w:num>
  <w:num w:numId="16">
    <w:abstractNumId w:val="16"/>
  </w:num>
  <w:num w:numId="1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7"/>
  </w:num>
  <w:num w:numId="20">
    <w:abstractNumId w:val="13"/>
  </w:num>
  <w:num w:numId="21">
    <w:abstractNumId w:val="20"/>
  </w:num>
  <w:num w:numId="2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2"/>
  </w:num>
  <w:num w:numId="25">
    <w:abstractNumId w:val="11"/>
  </w:num>
  <w:num w:numId="26">
    <w:abstractNumId w:val="1"/>
  </w:num>
  <w:num w:numId="27">
    <w:abstractNumId w:val="5"/>
  </w:num>
  <w:num w:numId="28">
    <w:abstractNumId w:val="18"/>
  </w:num>
  <w:num w:numId="29">
    <w:abstractNumId w:val="2"/>
  </w:num>
  <w:num w:numId="30">
    <w:abstractNumId w:val="15"/>
  </w:num>
  <w:num w:numId="31">
    <w:abstractNumId w:val="25"/>
  </w:num>
  <w:num w:numId="32">
    <w:abstractNumId w:val="33"/>
  </w:num>
  <w:num w:numId="33">
    <w:abstractNumId w:val="8"/>
  </w:num>
  <w:num w:numId="34">
    <w:abstractNumId w:val="7"/>
  </w:num>
  <w:num w:numId="35">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84C"/>
    <w:rsid w:val="0001745F"/>
    <w:rsid w:val="00023772"/>
    <w:rsid w:val="0003571F"/>
    <w:rsid w:val="00067CDD"/>
    <w:rsid w:val="000E65BE"/>
    <w:rsid w:val="00124B03"/>
    <w:rsid w:val="00146065"/>
    <w:rsid w:val="001511FC"/>
    <w:rsid w:val="0015465E"/>
    <w:rsid w:val="001779E4"/>
    <w:rsid w:val="00195506"/>
    <w:rsid w:val="001C47F4"/>
    <w:rsid w:val="001D35FC"/>
    <w:rsid w:val="001F4BD4"/>
    <w:rsid w:val="00247FE0"/>
    <w:rsid w:val="00287CED"/>
    <w:rsid w:val="002920B0"/>
    <w:rsid w:val="002C533D"/>
    <w:rsid w:val="002C6D9C"/>
    <w:rsid w:val="002F4C23"/>
    <w:rsid w:val="0034182C"/>
    <w:rsid w:val="00394E92"/>
    <w:rsid w:val="003A317D"/>
    <w:rsid w:val="003A52B1"/>
    <w:rsid w:val="003D145E"/>
    <w:rsid w:val="003E4CA1"/>
    <w:rsid w:val="004108E9"/>
    <w:rsid w:val="00420AF5"/>
    <w:rsid w:val="00424EB7"/>
    <w:rsid w:val="004314DF"/>
    <w:rsid w:val="0046517B"/>
    <w:rsid w:val="0049005E"/>
    <w:rsid w:val="004B7FEC"/>
    <w:rsid w:val="004C10CC"/>
    <w:rsid w:val="004E70C0"/>
    <w:rsid w:val="004F3A05"/>
    <w:rsid w:val="005010E8"/>
    <w:rsid w:val="00526037"/>
    <w:rsid w:val="00542E44"/>
    <w:rsid w:val="00563CBF"/>
    <w:rsid w:val="005813E4"/>
    <w:rsid w:val="00592B8E"/>
    <w:rsid w:val="00597C4A"/>
    <w:rsid w:val="005B650A"/>
    <w:rsid w:val="005C4BB6"/>
    <w:rsid w:val="00660D8E"/>
    <w:rsid w:val="0066169C"/>
    <w:rsid w:val="006674C3"/>
    <w:rsid w:val="00667B06"/>
    <w:rsid w:val="00691436"/>
    <w:rsid w:val="006960E3"/>
    <w:rsid w:val="00697C66"/>
    <w:rsid w:val="006E3609"/>
    <w:rsid w:val="00703ECA"/>
    <w:rsid w:val="00705F83"/>
    <w:rsid w:val="00706C03"/>
    <w:rsid w:val="00711FB2"/>
    <w:rsid w:val="0074146A"/>
    <w:rsid w:val="007558B5"/>
    <w:rsid w:val="00761100"/>
    <w:rsid w:val="00762891"/>
    <w:rsid w:val="00776366"/>
    <w:rsid w:val="007845C6"/>
    <w:rsid w:val="007910F1"/>
    <w:rsid w:val="007A1A41"/>
    <w:rsid w:val="007B03CB"/>
    <w:rsid w:val="007B0778"/>
    <w:rsid w:val="007C12C8"/>
    <w:rsid w:val="007C1B4F"/>
    <w:rsid w:val="007D2629"/>
    <w:rsid w:val="007E2CFD"/>
    <w:rsid w:val="00845521"/>
    <w:rsid w:val="00846B01"/>
    <w:rsid w:val="00863AEB"/>
    <w:rsid w:val="00880C48"/>
    <w:rsid w:val="00895951"/>
    <w:rsid w:val="008961B7"/>
    <w:rsid w:val="008A3BBE"/>
    <w:rsid w:val="008B5838"/>
    <w:rsid w:val="008B5D62"/>
    <w:rsid w:val="008B745D"/>
    <w:rsid w:val="008D6844"/>
    <w:rsid w:val="008E702C"/>
    <w:rsid w:val="009117A4"/>
    <w:rsid w:val="0097402C"/>
    <w:rsid w:val="0097469D"/>
    <w:rsid w:val="009777C5"/>
    <w:rsid w:val="009878F9"/>
    <w:rsid w:val="009E22F2"/>
    <w:rsid w:val="009E527C"/>
    <w:rsid w:val="00A012A0"/>
    <w:rsid w:val="00A01ABB"/>
    <w:rsid w:val="00A046B5"/>
    <w:rsid w:val="00A142E9"/>
    <w:rsid w:val="00A47300"/>
    <w:rsid w:val="00A70D8F"/>
    <w:rsid w:val="00A83A9F"/>
    <w:rsid w:val="00A857E6"/>
    <w:rsid w:val="00A90357"/>
    <w:rsid w:val="00AA1987"/>
    <w:rsid w:val="00AC3A22"/>
    <w:rsid w:val="00AF6EE7"/>
    <w:rsid w:val="00B170D9"/>
    <w:rsid w:val="00B41F75"/>
    <w:rsid w:val="00B60140"/>
    <w:rsid w:val="00B61893"/>
    <w:rsid w:val="00B63D47"/>
    <w:rsid w:val="00BA63A8"/>
    <w:rsid w:val="00BD6A48"/>
    <w:rsid w:val="00BE3C1D"/>
    <w:rsid w:val="00BE4707"/>
    <w:rsid w:val="00C021C0"/>
    <w:rsid w:val="00C02B6D"/>
    <w:rsid w:val="00C335D1"/>
    <w:rsid w:val="00C35925"/>
    <w:rsid w:val="00CA1FB8"/>
    <w:rsid w:val="00CB1142"/>
    <w:rsid w:val="00CB648D"/>
    <w:rsid w:val="00CB6701"/>
    <w:rsid w:val="00CC728D"/>
    <w:rsid w:val="00CD5956"/>
    <w:rsid w:val="00CF0264"/>
    <w:rsid w:val="00CF49A1"/>
    <w:rsid w:val="00CF514F"/>
    <w:rsid w:val="00D03608"/>
    <w:rsid w:val="00D30061"/>
    <w:rsid w:val="00D4770F"/>
    <w:rsid w:val="00DB184C"/>
    <w:rsid w:val="00DB431B"/>
    <w:rsid w:val="00DD00D8"/>
    <w:rsid w:val="00DE3294"/>
    <w:rsid w:val="00DF0997"/>
    <w:rsid w:val="00DF675E"/>
    <w:rsid w:val="00E51636"/>
    <w:rsid w:val="00E539E7"/>
    <w:rsid w:val="00E61E22"/>
    <w:rsid w:val="00E62D08"/>
    <w:rsid w:val="00E76E50"/>
    <w:rsid w:val="00E82F92"/>
    <w:rsid w:val="00EB397B"/>
    <w:rsid w:val="00EC0F87"/>
    <w:rsid w:val="00EC57ED"/>
    <w:rsid w:val="00F5081F"/>
    <w:rsid w:val="00FB1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6A"/>
  </w:style>
  <w:style w:type="paragraph" w:styleId="Heading1">
    <w:name w:val="heading 1"/>
    <w:basedOn w:val="Normal"/>
    <w:next w:val="Normal"/>
    <w:link w:val="Heading1Char"/>
    <w:uiPriority w:val="9"/>
    <w:qFormat/>
    <w:rsid w:val="00EC5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32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39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9E7"/>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paragraph" w:styleId="Heading5">
    <w:name w:val="heading 5"/>
    <w:basedOn w:val="Normal"/>
    <w:next w:val="Normal"/>
    <w:link w:val="Heading5Char"/>
    <w:uiPriority w:val="9"/>
    <w:unhideWhenUsed/>
    <w:qFormat/>
    <w:rsid w:val="00E539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184C"/>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6B01"/>
    <w:pPr>
      <w:ind w:left="720"/>
      <w:contextualSpacing/>
    </w:pPr>
  </w:style>
  <w:style w:type="paragraph" w:styleId="BalloonText">
    <w:name w:val="Balloon Text"/>
    <w:basedOn w:val="Normal"/>
    <w:link w:val="BalloonTextChar"/>
    <w:uiPriority w:val="99"/>
    <w:semiHidden/>
    <w:unhideWhenUsed/>
    <w:rsid w:val="0097469D"/>
    <w:rPr>
      <w:rFonts w:ascii="Tahoma" w:hAnsi="Tahoma" w:cs="Tahoma"/>
      <w:sz w:val="16"/>
      <w:szCs w:val="16"/>
    </w:rPr>
  </w:style>
  <w:style w:type="character" w:customStyle="1" w:styleId="BalloonTextChar">
    <w:name w:val="Balloon Text Char"/>
    <w:basedOn w:val="DefaultParagraphFont"/>
    <w:link w:val="BalloonText"/>
    <w:uiPriority w:val="99"/>
    <w:semiHidden/>
    <w:rsid w:val="0097469D"/>
    <w:rPr>
      <w:rFonts w:ascii="Tahoma" w:hAnsi="Tahoma" w:cs="Tahoma"/>
      <w:sz w:val="16"/>
      <w:szCs w:val="16"/>
    </w:rPr>
  </w:style>
  <w:style w:type="table" w:styleId="TableGrid">
    <w:name w:val="Table Grid"/>
    <w:basedOn w:val="TableNormal"/>
    <w:uiPriority w:val="59"/>
    <w:rsid w:val="00BA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53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9E7"/>
    <w:rPr>
      <w:rFonts w:ascii="TradeGothicW01-BoldCn20 675334" w:eastAsia="Times New Roman" w:hAnsi="TradeGothicW01-BoldCn20 675334" w:cs="Times New Roman"/>
      <w:sz w:val="34"/>
      <w:szCs w:val="34"/>
      <w:lang w:eastAsia="en-AU"/>
    </w:rPr>
  </w:style>
  <w:style w:type="character" w:customStyle="1" w:styleId="Heading5Char">
    <w:name w:val="Heading 5 Char"/>
    <w:basedOn w:val="DefaultParagraphFont"/>
    <w:link w:val="Heading5"/>
    <w:uiPriority w:val="9"/>
    <w:rsid w:val="00E539E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E539E7"/>
    <w:pPr>
      <w:tabs>
        <w:tab w:val="center" w:pos="4513"/>
        <w:tab w:val="right" w:pos="9026"/>
      </w:tabs>
    </w:pPr>
  </w:style>
  <w:style w:type="character" w:customStyle="1" w:styleId="HeaderChar">
    <w:name w:val="Header Char"/>
    <w:basedOn w:val="DefaultParagraphFont"/>
    <w:link w:val="Header"/>
    <w:rsid w:val="00E539E7"/>
  </w:style>
  <w:style w:type="paragraph" w:styleId="Footer">
    <w:name w:val="footer"/>
    <w:basedOn w:val="Normal"/>
    <w:link w:val="FooterChar"/>
    <w:uiPriority w:val="99"/>
    <w:unhideWhenUsed/>
    <w:rsid w:val="00E539E7"/>
    <w:pPr>
      <w:tabs>
        <w:tab w:val="center" w:pos="4513"/>
        <w:tab w:val="right" w:pos="9026"/>
      </w:tabs>
    </w:pPr>
  </w:style>
  <w:style w:type="character" w:customStyle="1" w:styleId="FooterChar">
    <w:name w:val="Footer Char"/>
    <w:basedOn w:val="DefaultParagraphFont"/>
    <w:link w:val="Footer"/>
    <w:uiPriority w:val="99"/>
    <w:rsid w:val="00E539E7"/>
  </w:style>
  <w:style w:type="character" w:styleId="Hyperlink">
    <w:name w:val="Hyperlink"/>
    <w:basedOn w:val="DefaultParagraphFont"/>
    <w:uiPriority w:val="99"/>
    <w:semiHidden/>
    <w:unhideWhenUsed/>
    <w:rsid w:val="00E539E7"/>
    <w:rPr>
      <w:strike w:val="0"/>
      <w:dstrike w:val="0"/>
      <w:color w:val="767676"/>
      <w:u w:val="none"/>
      <w:effect w:val="none"/>
    </w:rPr>
  </w:style>
  <w:style w:type="character" w:styleId="Strong">
    <w:name w:val="Strong"/>
    <w:basedOn w:val="DefaultParagraphFont"/>
    <w:uiPriority w:val="22"/>
    <w:qFormat/>
    <w:rsid w:val="00E539E7"/>
    <w:rPr>
      <w:b/>
      <w:bCs/>
    </w:rPr>
  </w:style>
  <w:style w:type="paragraph" w:customStyle="1" w:styleId="BodyText1">
    <w:name w:val="Body Text1"/>
    <w:basedOn w:val="Normal"/>
    <w:rsid w:val="00E539E7"/>
    <w:rPr>
      <w:rFonts w:ascii="Times New Roman" w:eastAsia="Times" w:hAnsi="Times New Roman" w:cs="Times New Roman"/>
      <w:sz w:val="24"/>
      <w:lang w:val="en-US"/>
    </w:rPr>
  </w:style>
  <w:style w:type="paragraph" w:customStyle="1" w:styleId="tabletext">
    <w:name w:val="tabletext"/>
    <w:basedOn w:val="Normal"/>
    <w:rsid w:val="00E539E7"/>
    <w:pPr>
      <w:tabs>
        <w:tab w:val="left" w:pos="340"/>
      </w:tabs>
    </w:pPr>
    <w:rPr>
      <w:rFonts w:ascii="Times New Roman" w:eastAsia="Times New Roman" w:hAnsi="Times New Roman" w:cs="Times New Roman"/>
      <w:sz w:val="22"/>
    </w:rPr>
  </w:style>
  <w:style w:type="paragraph" w:customStyle="1" w:styleId="LevelA">
    <w:name w:val="Level A"/>
    <w:basedOn w:val="Normal"/>
    <w:rsid w:val="00E539E7"/>
    <w:pPr>
      <w:ind w:left="720" w:hanging="720"/>
    </w:pPr>
    <w:rPr>
      <w:rFonts w:eastAsia="Times New Roman" w:cs="Times New Roman"/>
      <w:b/>
      <w:sz w:val="28"/>
    </w:rPr>
  </w:style>
  <w:style w:type="paragraph" w:styleId="BodyText">
    <w:name w:val="Body Text"/>
    <w:basedOn w:val="Normal"/>
    <w:link w:val="BodyTextChar"/>
    <w:rsid w:val="00E539E7"/>
    <w:pPr>
      <w:widowControl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rsid w:val="00E539E7"/>
    <w:rPr>
      <w:rFonts w:ascii="Times New Roman" w:eastAsia="Times New Roman" w:hAnsi="Times New Roman" w:cs="Times New Roman"/>
      <w:sz w:val="24"/>
      <w:lang w:val="en-US"/>
    </w:rPr>
  </w:style>
  <w:style w:type="paragraph" w:customStyle="1" w:styleId="LEVELC">
    <w:name w:val="LEVEL C"/>
    <w:rsid w:val="00E539E7"/>
    <w:rPr>
      <w:rFonts w:ascii="Times New Roman" w:eastAsia="Times" w:hAnsi="Times New Roman" w:cs="Times New Roman"/>
      <w:b/>
      <w:sz w:val="24"/>
      <w:lang w:val="en-US"/>
    </w:rPr>
  </w:style>
  <w:style w:type="paragraph" w:customStyle="1" w:styleId="TITLEPAGE">
    <w:name w:val="TITLE PAGE"/>
    <w:basedOn w:val="Normal"/>
    <w:rsid w:val="00E539E7"/>
    <w:pPr>
      <w:jc w:val="center"/>
    </w:pPr>
    <w:rPr>
      <w:rFonts w:eastAsia="Times" w:cs="Times New Roman"/>
      <w:b/>
      <w:sz w:val="40"/>
      <w:lang w:val="en-US"/>
    </w:rPr>
  </w:style>
  <w:style w:type="paragraph" w:customStyle="1" w:styleId="LevelC0">
    <w:name w:val="Level C"/>
    <w:basedOn w:val="Normal"/>
    <w:rsid w:val="00E539E7"/>
    <w:rPr>
      <w:rFonts w:ascii="Times New Roman" w:eastAsia="Batang" w:hAnsi="Times New Roman" w:cs="Times New Roman"/>
      <w:b/>
      <w:sz w:val="24"/>
    </w:rPr>
  </w:style>
  <w:style w:type="character" w:customStyle="1" w:styleId="Heading1Char">
    <w:name w:val="Heading 1 Char"/>
    <w:basedOn w:val="DefaultParagraphFont"/>
    <w:link w:val="Heading1"/>
    <w:uiPriority w:val="9"/>
    <w:rsid w:val="00EC57ED"/>
    <w:rPr>
      <w:rFonts w:asciiTheme="majorHAnsi" w:eastAsiaTheme="majorEastAsia" w:hAnsiTheme="majorHAnsi" w:cstheme="majorBidi"/>
      <w:b/>
      <w:bCs/>
      <w:color w:val="365F91" w:themeColor="accent1" w:themeShade="BF"/>
      <w:sz w:val="28"/>
      <w:szCs w:val="28"/>
    </w:rPr>
  </w:style>
  <w:style w:type="paragraph" w:customStyle="1" w:styleId="LevelB">
    <w:name w:val="Level B"/>
    <w:basedOn w:val="BodyText"/>
    <w:next w:val="BodyText"/>
    <w:rsid w:val="00E61E22"/>
    <w:pPr>
      <w:widowControl/>
    </w:pPr>
    <w:rPr>
      <w:rFonts w:ascii="Arial" w:hAnsi="Arial"/>
      <w:b/>
      <w:lang w:eastAsia="en-AU"/>
    </w:rPr>
  </w:style>
  <w:style w:type="paragraph" w:customStyle="1" w:styleId="RunningHeader">
    <w:name w:val="Running Header"/>
    <w:basedOn w:val="Normal"/>
    <w:rsid w:val="00E61E22"/>
    <w:pPr>
      <w:jc w:val="center"/>
    </w:pPr>
    <w:rPr>
      <w:rFonts w:ascii="Times New Roman" w:eastAsia="Times New Roman" w:hAnsi="Times New Roman" w:cs="Times New Roman"/>
      <w:i/>
    </w:rPr>
  </w:style>
  <w:style w:type="character" w:customStyle="1" w:styleId="Heading2Char">
    <w:name w:val="Heading 2 Char"/>
    <w:basedOn w:val="DefaultParagraphFont"/>
    <w:link w:val="Heading2"/>
    <w:uiPriority w:val="9"/>
    <w:semiHidden/>
    <w:rsid w:val="00DE3294"/>
    <w:rPr>
      <w:rFonts w:asciiTheme="majorHAnsi" w:eastAsiaTheme="majorEastAsia" w:hAnsiTheme="majorHAnsi" w:cstheme="majorBidi"/>
      <w:b/>
      <w:bCs/>
      <w:color w:val="4F81BD" w:themeColor="accent1"/>
      <w:sz w:val="26"/>
      <w:szCs w:val="26"/>
    </w:rPr>
  </w:style>
  <w:style w:type="paragraph" w:customStyle="1" w:styleId="BodyText2">
    <w:name w:val="Body Text2"/>
    <w:basedOn w:val="Normal"/>
    <w:rsid w:val="009117A4"/>
    <w:pPr>
      <w:tabs>
        <w:tab w:val="left" w:pos="426"/>
      </w:tabs>
      <w:spacing w:before="120" w:after="120" w:line="276" w:lineRule="auto"/>
    </w:pPr>
    <w:rPr>
      <w:rFonts w:ascii="Times New Roman" w:eastAsia="Times New Roman" w:hAnsi="Times New Roman" w:cs="Times New Roman"/>
      <w:color w:val="FF0000"/>
      <w:sz w:val="22"/>
      <w:szCs w:val="22"/>
      <w:lang w:eastAsia="en-AU"/>
    </w:rPr>
  </w:style>
  <w:style w:type="paragraph" w:styleId="BodyText20">
    <w:name w:val="Body Text 2"/>
    <w:basedOn w:val="Normal"/>
    <w:link w:val="BodyText2Char"/>
    <w:uiPriority w:val="99"/>
    <w:semiHidden/>
    <w:unhideWhenUsed/>
    <w:rsid w:val="009117A4"/>
    <w:pPr>
      <w:spacing w:after="120" w:line="480" w:lineRule="auto"/>
    </w:pPr>
  </w:style>
  <w:style w:type="character" w:customStyle="1" w:styleId="BodyText2Char">
    <w:name w:val="Body Text 2 Char"/>
    <w:basedOn w:val="DefaultParagraphFont"/>
    <w:link w:val="BodyText20"/>
    <w:uiPriority w:val="99"/>
    <w:semiHidden/>
    <w:rsid w:val="009117A4"/>
  </w:style>
  <w:style w:type="paragraph" w:customStyle="1" w:styleId="BodyText3">
    <w:name w:val="Body Text3"/>
    <w:basedOn w:val="Normal"/>
    <w:rsid w:val="009117A4"/>
    <w:rPr>
      <w:rFonts w:ascii="Times New Roman" w:eastAsia="Times" w:hAnsi="Times New Roman" w:cs="Times New Roman"/>
      <w:sz w:val="24"/>
      <w:lang w:val="en-US"/>
    </w:rPr>
  </w:style>
  <w:style w:type="character" w:styleId="FootnoteReference">
    <w:name w:val="footnote reference"/>
    <w:basedOn w:val="DefaultParagraphFont"/>
    <w:rsid w:val="009117A4"/>
    <w:rPr>
      <w:vertAlign w:val="superscript"/>
    </w:rPr>
  </w:style>
  <w:style w:type="paragraph" w:styleId="TOC4">
    <w:name w:val="toc 4"/>
    <w:basedOn w:val="Normal"/>
    <w:next w:val="Normal"/>
    <w:autoRedefine/>
    <w:semiHidden/>
    <w:rsid w:val="009117A4"/>
    <w:pPr>
      <w:widowControl w:val="0"/>
      <w:ind w:left="720"/>
    </w:pPr>
    <w:rPr>
      <w:rFonts w:ascii="Times New Roman" w:eastAsia="Times New Roman" w:hAnsi="Times New Roman" w:cs="Times New Roman"/>
      <w:sz w:val="24"/>
      <w:lang w:eastAsia="en-AU"/>
    </w:rPr>
  </w:style>
  <w:style w:type="paragraph" w:styleId="TOC8">
    <w:name w:val="toc 8"/>
    <w:basedOn w:val="Normal"/>
    <w:next w:val="Normal"/>
    <w:autoRedefine/>
    <w:semiHidden/>
    <w:rsid w:val="009117A4"/>
    <w:pPr>
      <w:widowControl w:val="0"/>
      <w:ind w:left="1680"/>
    </w:pPr>
    <w:rPr>
      <w:rFonts w:ascii="Times New Roman" w:eastAsia="Times New Roman" w:hAnsi="Times New Roman" w:cs="Times New Roman"/>
      <w:sz w:val="24"/>
      <w:lang w:eastAsia="en-AU"/>
    </w:rPr>
  </w:style>
  <w:style w:type="paragraph" w:styleId="NoSpacing">
    <w:name w:val="No Spacing"/>
    <w:link w:val="NoSpacingChar"/>
    <w:uiPriority w:val="1"/>
    <w:qFormat/>
    <w:rsid w:val="00F5081F"/>
    <w:rPr>
      <w:rFonts w:ascii="Calibri" w:eastAsia="Calibri" w:hAnsi="Calibri" w:cs="Times New Roman"/>
      <w:sz w:val="22"/>
      <w:szCs w:val="22"/>
    </w:rPr>
  </w:style>
  <w:style w:type="character" w:customStyle="1" w:styleId="NoSpacingChar">
    <w:name w:val="No Spacing Char"/>
    <w:link w:val="NoSpacing"/>
    <w:uiPriority w:val="1"/>
    <w:locked/>
    <w:rsid w:val="00F5081F"/>
    <w:rPr>
      <w:rFonts w:ascii="Calibri" w:eastAsia="Calibri" w:hAnsi="Calibri" w:cs="Times New Roman"/>
      <w:sz w:val="22"/>
      <w:szCs w:val="22"/>
    </w:rPr>
  </w:style>
  <w:style w:type="paragraph" w:styleId="ListBullet">
    <w:name w:val="List Bullet"/>
    <w:basedOn w:val="ListBullet3"/>
    <w:autoRedefine/>
    <w:rsid w:val="00F5081F"/>
    <w:pPr>
      <w:numPr>
        <w:numId w:val="8"/>
      </w:numPr>
      <w:tabs>
        <w:tab w:val="clear" w:pos="360"/>
      </w:tabs>
      <w:ind w:left="720" w:hanging="360"/>
      <w:contextualSpacing w:val="0"/>
    </w:pPr>
    <w:rPr>
      <w:rFonts w:ascii="Times New Roman" w:eastAsia="Times New Roman" w:hAnsi="Times New Roman" w:cs="Times New Roman"/>
      <w:sz w:val="24"/>
    </w:rPr>
  </w:style>
  <w:style w:type="paragraph" w:styleId="ListBullet3">
    <w:name w:val="List Bullet 3"/>
    <w:basedOn w:val="Normal"/>
    <w:uiPriority w:val="99"/>
    <w:semiHidden/>
    <w:unhideWhenUsed/>
    <w:rsid w:val="00F5081F"/>
    <w:pPr>
      <w:tabs>
        <w:tab w:val="num" w:pos="360"/>
      </w:tabs>
      <w:contextualSpacing/>
    </w:pPr>
  </w:style>
  <w:style w:type="paragraph" w:customStyle="1" w:styleId="BodyText4">
    <w:name w:val="Body Text4"/>
    <w:basedOn w:val="Normal"/>
    <w:rsid w:val="00F5081F"/>
    <w:rPr>
      <w:rFonts w:ascii="Times New Roman" w:eastAsia="Times" w:hAnsi="Times New Roman" w:cs="Times New Roman"/>
      <w:sz w:val="24"/>
      <w:lang w:val="en-US"/>
    </w:rPr>
  </w:style>
  <w:style w:type="paragraph" w:styleId="BodyTextIndent2">
    <w:name w:val="Body Text Indent 2"/>
    <w:basedOn w:val="Normal"/>
    <w:link w:val="BodyTextIndent2Char"/>
    <w:uiPriority w:val="99"/>
    <w:semiHidden/>
    <w:unhideWhenUsed/>
    <w:rsid w:val="007C12C8"/>
    <w:pPr>
      <w:spacing w:after="120" w:line="480" w:lineRule="auto"/>
      <w:ind w:left="283"/>
    </w:pPr>
  </w:style>
  <w:style w:type="character" w:customStyle="1" w:styleId="BodyTextIndent2Char">
    <w:name w:val="Body Text Indent 2 Char"/>
    <w:basedOn w:val="DefaultParagraphFont"/>
    <w:link w:val="BodyTextIndent2"/>
    <w:uiPriority w:val="99"/>
    <w:semiHidden/>
    <w:rsid w:val="007C12C8"/>
  </w:style>
  <w:style w:type="character" w:styleId="PageNumber">
    <w:name w:val="page number"/>
    <w:basedOn w:val="DefaultParagraphFont"/>
    <w:rsid w:val="007C12C8"/>
  </w:style>
  <w:style w:type="character" w:styleId="Emphasis">
    <w:name w:val="Emphasis"/>
    <w:uiPriority w:val="20"/>
    <w:qFormat/>
    <w:rsid w:val="007C12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6A"/>
  </w:style>
  <w:style w:type="paragraph" w:styleId="Heading1">
    <w:name w:val="heading 1"/>
    <w:basedOn w:val="Normal"/>
    <w:next w:val="Normal"/>
    <w:link w:val="Heading1Char"/>
    <w:uiPriority w:val="9"/>
    <w:qFormat/>
    <w:rsid w:val="00EC5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32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39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9E7"/>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paragraph" w:styleId="Heading5">
    <w:name w:val="heading 5"/>
    <w:basedOn w:val="Normal"/>
    <w:next w:val="Normal"/>
    <w:link w:val="Heading5Char"/>
    <w:uiPriority w:val="9"/>
    <w:unhideWhenUsed/>
    <w:qFormat/>
    <w:rsid w:val="00E539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184C"/>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6B01"/>
    <w:pPr>
      <w:ind w:left="720"/>
      <w:contextualSpacing/>
    </w:pPr>
  </w:style>
  <w:style w:type="paragraph" w:styleId="BalloonText">
    <w:name w:val="Balloon Text"/>
    <w:basedOn w:val="Normal"/>
    <w:link w:val="BalloonTextChar"/>
    <w:uiPriority w:val="99"/>
    <w:semiHidden/>
    <w:unhideWhenUsed/>
    <w:rsid w:val="0097469D"/>
    <w:rPr>
      <w:rFonts w:ascii="Tahoma" w:hAnsi="Tahoma" w:cs="Tahoma"/>
      <w:sz w:val="16"/>
      <w:szCs w:val="16"/>
    </w:rPr>
  </w:style>
  <w:style w:type="character" w:customStyle="1" w:styleId="BalloonTextChar">
    <w:name w:val="Balloon Text Char"/>
    <w:basedOn w:val="DefaultParagraphFont"/>
    <w:link w:val="BalloonText"/>
    <w:uiPriority w:val="99"/>
    <w:semiHidden/>
    <w:rsid w:val="0097469D"/>
    <w:rPr>
      <w:rFonts w:ascii="Tahoma" w:hAnsi="Tahoma" w:cs="Tahoma"/>
      <w:sz w:val="16"/>
      <w:szCs w:val="16"/>
    </w:rPr>
  </w:style>
  <w:style w:type="table" w:styleId="TableGrid">
    <w:name w:val="Table Grid"/>
    <w:basedOn w:val="TableNormal"/>
    <w:uiPriority w:val="59"/>
    <w:rsid w:val="00BA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53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9E7"/>
    <w:rPr>
      <w:rFonts w:ascii="TradeGothicW01-BoldCn20 675334" w:eastAsia="Times New Roman" w:hAnsi="TradeGothicW01-BoldCn20 675334" w:cs="Times New Roman"/>
      <w:sz w:val="34"/>
      <w:szCs w:val="34"/>
      <w:lang w:eastAsia="en-AU"/>
    </w:rPr>
  </w:style>
  <w:style w:type="character" w:customStyle="1" w:styleId="Heading5Char">
    <w:name w:val="Heading 5 Char"/>
    <w:basedOn w:val="DefaultParagraphFont"/>
    <w:link w:val="Heading5"/>
    <w:uiPriority w:val="9"/>
    <w:rsid w:val="00E539E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E539E7"/>
    <w:pPr>
      <w:tabs>
        <w:tab w:val="center" w:pos="4513"/>
        <w:tab w:val="right" w:pos="9026"/>
      </w:tabs>
    </w:pPr>
  </w:style>
  <w:style w:type="character" w:customStyle="1" w:styleId="HeaderChar">
    <w:name w:val="Header Char"/>
    <w:basedOn w:val="DefaultParagraphFont"/>
    <w:link w:val="Header"/>
    <w:rsid w:val="00E539E7"/>
  </w:style>
  <w:style w:type="paragraph" w:styleId="Footer">
    <w:name w:val="footer"/>
    <w:basedOn w:val="Normal"/>
    <w:link w:val="FooterChar"/>
    <w:uiPriority w:val="99"/>
    <w:unhideWhenUsed/>
    <w:rsid w:val="00E539E7"/>
    <w:pPr>
      <w:tabs>
        <w:tab w:val="center" w:pos="4513"/>
        <w:tab w:val="right" w:pos="9026"/>
      </w:tabs>
    </w:pPr>
  </w:style>
  <w:style w:type="character" w:customStyle="1" w:styleId="FooterChar">
    <w:name w:val="Footer Char"/>
    <w:basedOn w:val="DefaultParagraphFont"/>
    <w:link w:val="Footer"/>
    <w:uiPriority w:val="99"/>
    <w:rsid w:val="00E539E7"/>
  </w:style>
  <w:style w:type="character" w:styleId="Hyperlink">
    <w:name w:val="Hyperlink"/>
    <w:basedOn w:val="DefaultParagraphFont"/>
    <w:uiPriority w:val="99"/>
    <w:semiHidden/>
    <w:unhideWhenUsed/>
    <w:rsid w:val="00E539E7"/>
    <w:rPr>
      <w:strike w:val="0"/>
      <w:dstrike w:val="0"/>
      <w:color w:val="767676"/>
      <w:u w:val="none"/>
      <w:effect w:val="none"/>
    </w:rPr>
  </w:style>
  <w:style w:type="character" w:styleId="Strong">
    <w:name w:val="Strong"/>
    <w:basedOn w:val="DefaultParagraphFont"/>
    <w:uiPriority w:val="22"/>
    <w:qFormat/>
    <w:rsid w:val="00E539E7"/>
    <w:rPr>
      <w:b/>
      <w:bCs/>
    </w:rPr>
  </w:style>
  <w:style w:type="paragraph" w:customStyle="1" w:styleId="BodyText1">
    <w:name w:val="Body Text1"/>
    <w:basedOn w:val="Normal"/>
    <w:rsid w:val="00E539E7"/>
    <w:rPr>
      <w:rFonts w:ascii="Times New Roman" w:eastAsia="Times" w:hAnsi="Times New Roman" w:cs="Times New Roman"/>
      <w:sz w:val="24"/>
      <w:lang w:val="en-US"/>
    </w:rPr>
  </w:style>
  <w:style w:type="paragraph" w:customStyle="1" w:styleId="tabletext">
    <w:name w:val="tabletext"/>
    <w:basedOn w:val="Normal"/>
    <w:rsid w:val="00E539E7"/>
    <w:pPr>
      <w:tabs>
        <w:tab w:val="left" w:pos="340"/>
      </w:tabs>
    </w:pPr>
    <w:rPr>
      <w:rFonts w:ascii="Times New Roman" w:eastAsia="Times New Roman" w:hAnsi="Times New Roman" w:cs="Times New Roman"/>
      <w:sz w:val="22"/>
    </w:rPr>
  </w:style>
  <w:style w:type="paragraph" w:customStyle="1" w:styleId="LevelA">
    <w:name w:val="Level A"/>
    <w:basedOn w:val="Normal"/>
    <w:rsid w:val="00E539E7"/>
    <w:pPr>
      <w:ind w:left="720" w:hanging="720"/>
    </w:pPr>
    <w:rPr>
      <w:rFonts w:eastAsia="Times New Roman" w:cs="Times New Roman"/>
      <w:b/>
      <w:sz w:val="28"/>
    </w:rPr>
  </w:style>
  <w:style w:type="paragraph" w:styleId="BodyText">
    <w:name w:val="Body Text"/>
    <w:basedOn w:val="Normal"/>
    <w:link w:val="BodyTextChar"/>
    <w:rsid w:val="00E539E7"/>
    <w:pPr>
      <w:widowControl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rsid w:val="00E539E7"/>
    <w:rPr>
      <w:rFonts w:ascii="Times New Roman" w:eastAsia="Times New Roman" w:hAnsi="Times New Roman" w:cs="Times New Roman"/>
      <w:sz w:val="24"/>
      <w:lang w:val="en-US"/>
    </w:rPr>
  </w:style>
  <w:style w:type="paragraph" w:customStyle="1" w:styleId="LEVELC">
    <w:name w:val="LEVEL C"/>
    <w:rsid w:val="00E539E7"/>
    <w:rPr>
      <w:rFonts w:ascii="Times New Roman" w:eastAsia="Times" w:hAnsi="Times New Roman" w:cs="Times New Roman"/>
      <w:b/>
      <w:sz w:val="24"/>
      <w:lang w:val="en-US"/>
    </w:rPr>
  </w:style>
  <w:style w:type="paragraph" w:customStyle="1" w:styleId="TITLEPAGE">
    <w:name w:val="TITLE PAGE"/>
    <w:basedOn w:val="Normal"/>
    <w:rsid w:val="00E539E7"/>
    <w:pPr>
      <w:jc w:val="center"/>
    </w:pPr>
    <w:rPr>
      <w:rFonts w:eastAsia="Times" w:cs="Times New Roman"/>
      <w:b/>
      <w:sz w:val="40"/>
      <w:lang w:val="en-US"/>
    </w:rPr>
  </w:style>
  <w:style w:type="paragraph" w:customStyle="1" w:styleId="LevelC0">
    <w:name w:val="Level C"/>
    <w:basedOn w:val="Normal"/>
    <w:rsid w:val="00E539E7"/>
    <w:rPr>
      <w:rFonts w:ascii="Times New Roman" w:eastAsia="Batang" w:hAnsi="Times New Roman" w:cs="Times New Roman"/>
      <w:b/>
      <w:sz w:val="24"/>
    </w:rPr>
  </w:style>
  <w:style w:type="character" w:customStyle="1" w:styleId="Heading1Char">
    <w:name w:val="Heading 1 Char"/>
    <w:basedOn w:val="DefaultParagraphFont"/>
    <w:link w:val="Heading1"/>
    <w:uiPriority w:val="9"/>
    <w:rsid w:val="00EC57ED"/>
    <w:rPr>
      <w:rFonts w:asciiTheme="majorHAnsi" w:eastAsiaTheme="majorEastAsia" w:hAnsiTheme="majorHAnsi" w:cstheme="majorBidi"/>
      <w:b/>
      <w:bCs/>
      <w:color w:val="365F91" w:themeColor="accent1" w:themeShade="BF"/>
      <w:sz w:val="28"/>
      <w:szCs w:val="28"/>
    </w:rPr>
  </w:style>
  <w:style w:type="paragraph" w:customStyle="1" w:styleId="LevelB">
    <w:name w:val="Level B"/>
    <w:basedOn w:val="BodyText"/>
    <w:next w:val="BodyText"/>
    <w:rsid w:val="00E61E22"/>
    <w:pPr>
      <w:widowControl/>
    </w:pPr>
    <w:rPr>
      <w:rFonts w:ascii="Arial" w:hAnsi="Arial"/>
      <w:b/>
      <w:lang w:eastAsia="en-AU"/>
    </w:rPr>
  </w:style>
  <w:style w:type="paragraph" w:customStyle="1" w:styleId="RunningHeader">
    <w:name w:val="Running Header"/>
    <w:basedOn w:val="Normal"/>
    <w:rsid w:val="00E61E22"/>
    <w:pPr>
      <w:jc w:val="center"/>
    </w:pPr>
    <w:rPr>
      <w:rFonts w:ascii="Times New Roman" w:eastAsia="Times New Roman" w:hAnsi="Times New Roman" w:cs="Times New Roman"/>
      <w:i/>
    </w:rPr>
  </w:style>
  <w:style w:type="character" w:customStyle="1" w:styleId="Heading2Char">
    <w:name w:val="Heading 2 Char"/>
    <w:basedOn w:val="DefaultParagraphFont"/>
    <w:link w:val="Heading2"/>
    <w:uiPriority w:val="9"/>
    <w:semiHidden/>
    <w:rsid w:val="00DE3294"/>
    <w:rPr>
      <w:rFonts w:asciiTheme="majorHAnsi" w:eastAsiaTheme="majorEastAsia" w:hAnsiTheme="majorHAnsi" w:cstheme="majorBidi"/>
      <w:b/>
      <w:bCs/>
      <w:color w:val="4F81BD" w:themeColor="accent1"/>
      <w:sz w:val="26"/>
      <w:szCs w:val="26"/>
    </w:rPr>
  </w:style>
  <w:style w:type="paragraph" w:customStyle="1" w:styleId="BodyText2">
    <w:name w:val="Body Text2"/>
    <w:basedOn w:val="Normal"/>
    <w:rsid w:val="009117A4"/>
    <w:pPr>
      <w:tabs>
        <w:tab w:val="left" w:pos="426"/>
      </w:tabs>
      <w:spacing w:before="120" w:after="120" w:line="276" w:lineRule="auto"/>
    </w:pPr>
    <w:rPr>
      <w:rFonts w:ascii="Times New Roman" w:eastAsia="Times New Roman" w:hAnsi="Times New Roman" w:cs="Times New Roman"/>
      <w:color w:val="FF0000"/>
      <w:sz w:val="22"/>
      <w:szCs w:val="22"/>
      <w:lang w:eastAsia="en-AU"/>
    </w:rPr>
  </w:style>
  <w:style w:type="paragraph" w:styleId="BodyText20">
    <w:name w:val="Body Text 2"/>
    <w:basedOn w:val="Normal"/>
    <w:link w:val="BodyText2Char"/>
    <w:uiPriority w:val="99"/>
    <w:semiHidden/>
    <w:unhideWhenUsed/>
    <w:rsid w:val="009117A4"/>
    <w:pPr>
      <w:spacing w:after="120" w:line="480" w:lineRule="auto"/>
    </w:pPr>
  </w:style>
  <w:style w:type="character" w:customStyle="1" w:styleId="BodyText2Char">
    <w:name w:val="Body Text 2 Char"/>
    <w:basedOn w:val="DefaultParagraphFont"/>
    <w:link w:val="BodyText20"/>
    <w:uiPriority w:val="99"/>
    <w:semiHidden/>
    <w:rsid w:val="009117A4"/>
  </w:style>
  <w:style w:type="paragraph" w:customStyle="1" w:styleId="BodyText3">
    <w:name w:val="Body Text3"/>
    <w:basedOn w:val="Normal"/>
    <w:rsid w:val="009117A4"/>
    <w:rPr>
      <w:rFonts w:ascii="Times New Roman" w:eastAsia="Times" w:hAnsi="Times New Roman" w:cs="Times New Roman"/>
      <w:sz w:val="24"/>
      <w:lang w:val="en-US"/>
    </w:rPr>
  </w:style>
  <w:style w:type="character" w:styleId="FootnoteReference">
    <w:name w:val="footnote reference"/>
    <w:basedOn w:val="DefaultParagraphFont"/>
    <w:rsid w:val="009117A4"/>
    <w:rPr>
      <w:vertAlign w:val="superscript"/>
    </w:rPr>
  </w:style>
  <w:style w:type="paragraph" w:styleId="TOC4">
    <w:name w:val="toc 4"/>
    <w:basedOn w:val="Normal"/>
    <w:next w:val="Normal"/>
    <w:autoRedefine/>
    <w:semiHidden/>
    <w:rsid w:val="009117A4"/>
    <w:pPr>
      <w:widowControl w:val="0"/>
      <w:ind w:left="720"/>
    </w:pPr>
    <w:rPr>
      <w:rFonts w:ascii="Times New Roman" w:eastAsia="Times New Roman" w:hAnsi="Times New Roman" w:cs="Times New Roman"/>
      <w:sz w:val="24"/>
      <w:lang w:eastAsia="en-AU"/>
    </w:rPr>
  </w:style>
  <w:style w:type="paragraph" w:styleId="TOC8">
    <w:name w:val="toc 8"/>
    <w:basedOn w:val="Normal"/>
    <w:next w:val="Normal"/>
    <w:autoRedefine/>
    <w:semiHidden/>
    <w:rsid w:val="009117A4"/>
    <w:pPr>
      <w:widowControl w:val="0"/>
      <w:ind w:left="1680"/>
    </w:pPr>
    <w:rPr>
      <w:rFonts w:ascii="Times New Roman" w:eastAsia="Times New Roman" w:hAnsi="Times New Roman" w:cs="Times New Roman"/>
      <w:sz w:val="24"/>
      <w:lang w:eastAsia="en-AU"/>
    </w:rPr>
  </w:style>
  <w:style w:type="paragraph" w:styleId="NoSpacing">
    <w:name w:val="No Spacing"/>
    <w:link w:val="NoSpacingChar"/>
    <w:uiPriority w:val="1"/>
    <w:qFormat/>
    <w:rsid w:val="00F5081F"/>
    <w:rPr>
      <w:rFonts w:ascii="Calibri" w:eastAsia="Calibri" w:hAnsi="Calibri" w:cs="Times New Roman"/>
      <w:sz w:val="22"/>
      <w:szCs w:val="22"/>
    </w:rPr>
  </w:style>
  <w:style w:type="character" w:customStyle="1" w:styleId="NoSpacingChar">
    <w:name w:val="No Spacing Char"/>
    <w:link w:val="NoSpacing"/>
    <w:uiPriority w:val="1"/>
    <w:locked/>
    <w:rsid w:val="00F5081F"/>
    <w:rPr>
      <w:rFonts w:ascii="Calibri" w:eastAsia="Calibri" w:hAnsi="Calibri" w:cs="Times New Roman"/>
      <w:sz w:val="22"/>
      <w:szCs w:val="22"/>
    </w:rPr>
  </w:style>
  <w:style w:type="paragraph" w:styleId="ListBullet">
    <w:name w:val="List Bullet"/>
    <w:basedOn w:val="ListBullet3"/>
    <w:autoRedefine/>
    <w:rsid w:val="00F5081F"/>
    <w:pPr>
      <w:numPr>
        <w:numId w:val="8"/>
      </w:numPr>
      <w:tabs>
        <w:tab w:val="clear" w:pos="360"/>
      </w:tabs>
      <w:ind w:left="720" w:hanging="360"/>
      <w:contextualSpacing w:val="0"/>
    </w:pPr>
    <w:rPr>
      <w:rFonts w:ascii="Times New Roman" w:eastAsia="Times New Roman" w:hAnsi="Times New Roman" w:cs="Times New Roman"/>
      <w:sz w:val="24"/>
    </w:rPr>
  </w:style>
  <w:style w:type="paragraph" w:styleId="ListBullet3">
    <w:name w:val="List Bullet 3"/>
    <w:basedOn w:val="Normal"/>
    <w:uiPriority w:val="99"/>
    <w:semiHidden/>
    <w:unhideWhenUsed/>
    <w:rsid w:val="00F5081F"/>
    <w:pPr>
      <w:tabs>
        <w:tab w:val="num" w:pos="360"/>
      </w:tabs>
      <w:contextualSpacing/>
    </w:pPr>
  </w:style>
  <w:style w:type="paragraph" w:customStyle="1" w:styleId="BodyText4">
    <w:name w:val="Body Text4"/>
    <w:basedOn w:val="Normal"/>
    <w:rsid w:val="00F5081F"/>
    <w:rPr>
      <w:rFonts w:ascii="Times New Roman" w:eastAsia="Times" w:hAnsi="Times New Roman" w:cs="Times New Roman"/>
      <w:sz w:val="24"/>
      <w:lang w:val="en-US"/>
    </w:rPr>
  </w:style>
  <w:style w:type="paragraph" w:styleId="BodyTextIndent2">
    <w:name w:val="Body Text Indent 2"/>
    <w:basedOn w:val="Normal"/>
    <w:link w:val="BodyTextIndent2Char"/>
    <w:uiPriority w:val="99"/>
    <w:semiHidden/>
    <w:unhideWhenUsed/>
    <w:rsid w:val="007C12C8"/>
    <w:pPr>
      <w:spacing w:after="120" w:line="480" w:lineRule="auto"/>
      <w:ind w:left="283"/>
    </w:pPr>
  </w:style>
  <w:style w:type="character" w:customStyle="1" w:styleId="BodyTextIndent2Char">
    <w:name w:val="Body Text Indent 2 Char"/>
    <w:basedOn w:val="DefaultParagraphFont"/>
    <w:link w:val="BodyTextIndent2"/>
    <w:uiPriority w:val="99"/>
    <w:semiHidden/>
    <w:rsid w:val="007C12C8"/>
  </w:style>
  <w:style w:type="character" w:styleId="PageNumber">
    <w:name w:val="page number"/>
    <w:basedOn w:val="DefaultParagraphFont"/>
    <w:rsid w:val="007C12C8"/>
  </w:style>
  <w:style w:type="character" w:styleId="Emphasis">
    <w:name w:val="Emphasis"/>
    <w:uiPriority w:val="20"/>
    <w:qFormat/>
    <w:rsid w:val="007C12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21204">
      <w:bodyDiv w:val="1"/>
      <w:marLeft w:val="0"/>
      <w:marRight w:val="0"/>
      <w:marTop w:val="0"/>
      <w:marBottom w:val="0"/>
      <w:divBdr>
        <w:top w:val="none" w:sz="0" w:space="0" w:color="auto"/>
        <w:left w:val="none" w:sz="0" w:space="0" w:color="auto"/>
        <w:bottom w:val="none" w:sz="0" w:space="0" w:color="auto"/>
        <w:right w:val="none" w:sz="0" w:space="0" w:color="auto"/>
      </w:divBdr>
    </w:div>
    <w:div w:id="571503877">
      <w:bodyDiv w:val="1"/>
      <w:marLeft w:val="0"/>
      <w:marRight w:val="0"/>
      <w:marTop w:val="0"/>
      <w:marBottom w:val="0"/>
      <w:divBdr>
        <w:top w:val="none" w:sz="0" w:space="0" w:color="auto"/>
        <w:left w:val="none" w:sz="0" w:space="0" w:color="auto"/>
        <w:bottom w:val="none" w:sz="0" w:space="0" w:color="auto"/>
        <w:right w:val="none" w:sz="0" w:space="0" w:color="auto"/>
      </w:divBdr>
    </w:div>
    <w:div w:id="609167695">
      <w:bodyDiv w:val="1"/>
      <w:marLeft w:val="0"/>
      <w:marRight w:val="0"/>
      <w:marTop w:val="0"/>
      <w:marBottom w:val="0"/>
      <w:divBdr>
        <w:top w:val="none" w:sz="0" w:space="0" w:color="auto"/>
        <w:left w:val="none" w:sz="0" w:space="0" w:color="auto"/>
        <w:bottom w:val="none" w:sz="0" w:space="0" w:color="auto"/>
        <w:right w:val="none" w:sz="0" w:space="0" w:color="auto"/>
      </w:divBdr>
      <w:divsChild>
        <w:div w:id="694505749">
          <w:marLeft w:val="0"/>
          <w:marRight w:val="0"/>
          <w:marTop w:val="0"/>
          <w:marBottom w:val="0"/>
          <w:divBdr>
            <w:top w:val="single" w:sz="6" w:space="0" w:color="D7E2FC"/>
            <w:left w:val="none" w:sz="0" w:space="0" w:color="auto"/>
            <w:bottom w:val="none" w:sz="0" w:space="0" w:color="auto"/>
            <w:right w:val="none" w:sz="0" w:space="0" w:color="auto"/>
          </w:divBdr>
          <w:divsChild>
            <w:div w:id="1550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195">
      <w:bodyDiv w:val="1"/>
      <w:marLeft w:val="0"/>
      <w:marRight w:val="0"/>
      <w:marTop w:val="0"/>
      <w:marBottom w:val="0"/>
      <w:divBdr>
        <w:top w:val="none" w:sz="0" w:space="0" w:color="auto"/>
        <w:left w:val="none" w:sz="0" w:space="0" w:color="auto"/>
        <w:bottom w:val="none" w:sz="0" w:space="0" w:color="auto"/>
        <w:right w:val="none" w:sz="0" w:space="0" w:color="auto"/>
      </w:divBdr>
      <w:divsChild>
        <w:div w:id="1504782855">
          <w:marLeft w:val="547"/>
          <w:marRight w:val="0"/>
          <w:marTop w:val="0"/>
          <w:marBottom w:val="0"/>
          <w:divBdr>
            <w:top w:val="none" w:sz="0" w:space="0" w:color="auto"/>
            <w:left w:val="none" w:sz="0" w:space="0" w:color="auto"/>
            <w:bottom w:val="none" w:sz="0" w:space="0" w:color="auto"/>
            <w:right w:val="none" w:sz="0" w:space="0" w:color="auto"/>
          </w:divBdr>
        </w:div>
        <w:div w:id="2006786835">
          <w:marLeft w:val="547"/>
          <w:marRight w:val="0"/>
          <w:marTop w:val="0"/>
          <w:marBottom w:val="0"/>
          <w:divBdr>
            <w:top w:val="none" w:sz="0" w:space="0" w:color="auto"/>
            <w:left w:val="none" w:sz="0" w:space="0" w:color="auto"/>
            <w:bottom w:val="none" w:sz="0" w:space="0" w:color="auto"/>
            <w:right w:val="none" w:sz="0" w:space="0" w:color="auto"/>
          </w:divBdr>
        </w:div>
      </w:divsChild>
    </w:div>
    <w:div w:id="813645968">
      <w:bodyDiv w:val="1"/>
      <w:marLeft w:val="0"/>
      <w:marRight w:val="0"/>
      <w:marTop w:val="0"/>
      <w:marBottom w:val="0"/>
      <w:divBdr>
        <w:top w:val="none" w:sz="0" w:space="0" w:color="auto"/>
        <w:left w:val="none" w:sz="0" w:space="0" w:color="auto"/>
        <w:bottom w:val="none" w:sz="0" w:space="0" w:color="auto"/>
        <w:right w:val="none" w:sz="0" w:space="0" w:color="auto"/>
      </w:divBdr>
      <w:divsChild>
        <w:div w:id="186143594">
          <w:marLeft w:val="0"/>
          <w:marRight w:val="0"/>
          <w:marTop w:val="0"/>
          <w:marBottom w:val="0"/>
          <w:divBdr>
            <w:top w:val="none" w:sz="0" w:space="0" w:color="auto"/>
            <w:left w:val="none" w:sz="0" w:space="0" w:color="auto"/>
            <w:bottom w:val="none" w:sz="0" w:space="0" w:color="auto"/>
            <w:right w:val="none" w:sz="0" w:space="0" w:color="auto"/>
          </w:divBdr>
          <w:divsChild>
            <w:div w:id="1373336631">
              <w:marLeft w:val="0"/>
              <w:marRight w:val="0"/>
              <w:marTop w:val="0"/>
              <w:marBottom w:val="0"/>
              <w:divBdr>
                <w:top w:val="single" w:sz="12" w:space="0" w:color="000000"/>
                <w:left w:val="none" w:sz="0" w:space="0" w:color="auto"/>
                <w:bottom w:val="none" w:sz="0" w:space="0" w:color="auto"/>
                <w:right w:val="none" w:sz="0" w:space="0" w:color="auto"/>
              </w:divBdr>
              <w:divsChild>
                <w:div w:id="1731268267">
                  <w:marLeft w:val="2880"/>
                  <w:marRight w:val="2910"/>
                  <w:marTop w:val="90"/>
                  <w:marBottom w:val="240"/>
                  <w:divBdr>
                    <w:top w:val="none" w:sz="0" w:space="0" w:color="auto"/>
                    <w:left w:val="none" w:sz="0" w:space="0" w:color="auto"/>
                    <w:bottom w:val="none" w:sz="0" w:space="0" w:color="auto"/>
                    <w:right w:val="none" w:sz="0" w:space="0" w:color="auto"/>
                  </w:divBdr>
                </w:div>
              </w:divsChild>
            </w:div>
          </w:divsChild>
        </w:div>
      </w:divsChild>
    </w:div>
    <w:div w:id="1361203243">
      <w:bodyDiv w:val="1"/>
      <w:marLeft w:val="0"/>
      <w:marRight w:val="0"/>
      <w:marTop w:val="0"/>
      <w:marBottom w:val="0"/>
      <w:divBdr>
        <w:top w:val="none" w:sz="0" w:space="0" w:color="auto"/>
        <w:left w:val="none" w:sz="0" w:space="0" w:color="auto"/>
        <w:bottom w:val="none" w:sz="0" w:space="0" w:color="auto"/>
        <w:right w:val="none" w:sz="0" w:space="0" w:color="auto"/>
      </w:divBdr>
      <w:divsChild>
        <w:div w:id="597250279">
          <w:marLeft w:val="0"/>
          <w:marRight w:val="0"/>
          <w:marTop w:val="0"/>
          <w:marBottom w:val="0"/>
          <w:divBdr>
            <w:top w:val="none" w:sz="0" w:space="0" w:color="auto"/>
            <w:left w:val="none" w:sz="0" w:space="0" w:color="auto"/>
            <w:bottom w:val="none" w:sz="0" w:space="0" w:color="auto"/>
            <w:right w:val="none" w:sz="0" w:space="0" w:color="auto"/>
          </w:divBdr>
          <w:divsChild>
            <w:div w:id="273483187">
              <w:marLeft w:val="0"/>
              <w:marRight w:val="0"/>
              <w:marTop w:val="0"/>
              <w:marBottom w:val="0"/>
              <w:divBdr>
                <w:top w:val="none" w:sz="0" w:space="0" w:color="auto"/>
                <w:left w:val="none" w:sz="0" w:space="0" w:color="auto"/>
                <w:bottom w:val="none" w:sz="0" w:space="0" w:color="auto"/>
                <w:right w:val="none" w:sz="0" w:space="0" w:color="auto"/>
              </w:divBdr>
              <w:divsChild>
                <w:div w:id="2110081473">
                  <w:marLeft w:val="0"/>
                  <w:marRight w:val="0"/>
                  <w:marTop w:val="0"/>
                  <w:marBottom w:val="0"/>
                  <w:divBdr>
                    <w:top w:val="none" w:sz="0" w:space="0" w:color="auto"/>
                    <w:left w:val="none" w:sz="0" w:space="0" w:color="auto"/>
                    <w:bottom w:val="none" w:sz="0" w:space="0" w:color="auto"/>
                    <w:right w:val="none" w:sz="0" w:space="0" w:color="auto"/>
                  </w:divBdr>
                  <w:divsChild>
                    <w:div w:id="1568613852">
                      <w:marLeft w:val="0"/>
                      <w:marRight w:val="0"/>
                      <w:marTop w:val="0"/>
                      <w:marBottom w:val="0"/>
                      <w:divBdr>
                        <w:top w:val="none" w:sz="0" w:space="0" w:color="auto"/>
                        <w:left w:val="none" w:sz="0" w:space="0" w:color="auto"/>
                        <w:bottom w:val="none" w:sz="0" w:space="0" w:color="auto"/>
                        <w:right w:val="none" w:sz="0" w:space="0" w:color="auto"/>
                      </w:divBdr>
                      <w:divsChild>
                        <w:div w:id="237249778">
                          <w:marLeft w:val="0"/>
                          <w:marRight w:val="0"/>
                          <w:marTop w:val="0"/>
                          <w:marBottom w:val="0"/>
                          <w:divBdr>
                            <w:top w:val="none" w:sz="0" w:space="0" w:color="auto"/>
                            <w:left w:val="none" w:sz="0" w:space="0" w:color="auto"/>
                            <w:bottom w:val="none" w:sz="0" w:space="0" w:color="auto"/>
                            <w:right w:val="none" w:sz="0" w:space="0" w:color="auto"/>
                          </w:divBdr>
                          <w:divsChild>
                            <w:div w:id="2095853578">
                              <w:marLeft w:val="0"/>
                              <w:marRight w:val="0"/>
                              <w:marTop w:val="0"/>
                              <w:marBottom w:val="0"/>
                              <w:divBdr>
                                <w:top w:val="none" w:sz="0" w:space="0" w:color="auto"/>
                                <w:left w:val="none" w:sz="0" w:space="0" w:color="auto"/>
                                <w:bottom w:val="none" w:sz="0" w:space="0" w:color="auto"/>
                                <w:right w:val="none" w:sz="0" w:space="0" w:color="auto"/>
                              </w:divBdr>
                              <w:divsChild>
                                <w:div w:id="1812212462">
                                  <w:marLeft w:val="0"/>
                                  <w:marRight w:val="0"/>
                                  <w:marTop w:val="0"/>
                                  <w:marBottom w:val="0"/>
                                  <w:divBdr>
                                    <w:top w:val="none" w:sz="0" w:space="0" w:color="auto"/>
                                    <w:left w:val="none" w:sz="0" w:space="0" w:color="auto"/>
                                    <w:bottom w:val="none" w:sz="0" w:space="0" w:color="auto"/>
                                    <w:right w:val="none" w:sz="0" w:space="0" w:color="auto"/>
                                  </w:divBdr>
                                  <w:divsChild>
                                    <w:div w:id="305203724">
                                      <w:marLeft w:val="300"/>
                                      <w:marRight w:val="0"/>
                                      <w:marTop w:val="0"/>
                                      <w:marBottom w:val="0"/>
                                      <w:divBdr>
                                        <w:top w:val="none" w:sz="0" w:space="0" w:color="auto"/>
                                        <w:left w:val="none" w:sz="0" w:space="0" w:color="auto"/>
                                        <w:bottom w:val="none" w:sz="0" w:space="0" w:color="auto"/>
                                        <w:right w:val="none" w:sz="0" w:space="0" w:color="auto"/>
                                      </w:divBdr>
                                      <w:divsChild>
                                        <w:div w:id="800154718">
                                          <w:marLeft w:val="0"/>
                                          <w:marRight w:val="0"/>
                                          <w:marTop w:val="0"/>
                                          <w:marBottom w:val="0"/>
                                          <w:divBdr>
                                            <w:top w:val="none" w:sz="0" w:space="0" w:color="auto"/>
                                            <w:left w:val="none" w:sz="0" w:space="0" w:color="auto"/>
                                            <w:bottom w:val="none" w:sz="0" w:space="0" w:color="auto"/>
                                            <w:right w:val="none" w:sz="0" w:space="0" w:color="auto"/>
                                          </w:divBdr>
                                          <w:divsChild>
                                            <w:div w:id="110394491">
                                              <w:marLeft w:val="0"/>
                                              <w:marRight w:val="0"/>
                                              <w:marTop w:val="0"/>
                                              <w:marBottom w:val="0"/>
                                              <w:divBdr>
                                                <w:top w:val="none" w:sz="0" w:space="0" w:color="auto"/>
                                                <w:left w:val="none" w:sz="0" w:space="0" w:color="auto"/>
                                                <w:bottom w:val="none" w:sz="0" w:space="0" w:color="auto"/>
                                                <w:right w:val="none" w:sz="0" w:space="0" w:color="auto"/>
                                              </w:divBdr>
                                              <w:divsChild>
                                                <w:div w:id="1155218099">
                                                  <w:marLeft w:val="0"/>
                                                  <w:marRight w:val="0"/>
                                                  <w:marTop w:val="0"/>
                                                  <w:marBottom w:val="0"/>
                                                  <w:divBdr>
                                                    <w:top w:val="none" w:sz="0" w:space="0" w:color="auto"/>
                                                    <w:left w:val="none" w:sz="0" w:space="0" w:color="auto"/>
                                                    <w:bottom w:val="none" w:sz="0" w:space="0" w:color="auto"/>
                                                    <w:right w:val="none" w:sz="0" w:space="0" w:color="auto"/>
                                                  </w:divBdr>
                                                  <w:divsChild>
                                                    <w:div w:id="267353399">
                                                      <w:marLeft w:val="0"/>
                                                      <w:marRight w:val="0"/>
                                                      <w:marTop w:val="0"/>
                                                      <w:marBottom w:val="0"/>
                                                      <w:divBdr>
                                                        <w:top w:val="none" w:sz="0" w:space="0" w:color="auto"/>
                                                        <w:left w:val="none" w:sz="0" w:space="0" w:color="auto"/>
                                                        <w:bottom w:val="none" w:sz="0" w:space="0" w:color="auto"/>
                                                        <w:right w:val="none" w:sz="0" w:space="0" w:color="auto"/>
                                                      </w:divBdr>
                                                      <w:divsChild>
                                                        <w:div w:id="1134061652">
                                                          <w:marLeft w:val="0"/>
                                                          <w:marRight w:val="0"/>
                                                          <w:marTop w:val="0"/>
                                                          <w:marBottom w:val="0"/>
                                                          <w:divBdr>
                                                            <w:top w:val="none" w:sz="0" w:space="0" w:color="auto"/>
                                                            <w:left w:val="none" w:sz="0" w:space="0" w:color="auto"/>
                                                            <w:bottom w:val="none" w:sz="0" w:space="0" w:color="auto"/>
                                                            <w:right w:val="none" w:sz="0" w:space="0" w:color="auto"/>
                                                          </w:divBdr>
                                                          <w:divsChild>
                                                            <w:div w:id="15288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1414821">
      <w:bodyDiv w:val="1"/>
      <w:marLeft w:val="0"/>
      <w:marRight w:val="0"/>
      <w:marTop w:val="0"/>
      <w:marBottom w:val="0"/>
      <w:divBdr>
        <w:top w:val="none" w:sz="0" w:space="0" w:color="auto"/>
        <w:left w:val="none" w:sz="0" w:space="0" w:color="auto"/>
        <w:bottom w:val="none" w:sz="0" w:space="0" w:color="auto"/>
        <w:right w:val="none" w:sz="0" w:space="0" w:color="auto"/>
      </w:divBdr>
      <w:divsChild>
        <w:div w:id="858390930">
          <w:marLeft w:val="0"/>
          <w:marRight w:val="0"/>
          <w:marTop w:val="0"/>
          <w:marBottom w:val="0"/>
          <w:divBdr>
            <w:top w:val="none" w:sz="0" w:space="0" w:color="auto"/>
            <w:left w:val="none" w:sz="0" w:space="0" w:color="auto"/>
            <w:bottom w:val="none" w:sz="0" w:space="0" w:color="auto"/>
            <w:right w:val="none" w:sz="0" w:space="0" w:color="auto"/>
          </w:divBdr>
          <w:divsChild>
            <w:div w:id="557982026">
              <w:marLeft w:val="0"/>
              <w:marRight w:val="0"/>
              <w:marTop w:val="0"/>
              <w:marBottom w:val="0"/>
              <w:divBdr>
                <w:top w:val="none" w:sz="0" w:space="0" w:color="auto"/>
                <w:left w:val="none" w:sz="0" w:space="0" w:color="auto"/>
                <w:bottom w:val="none" w:sz="0" w:space="0" w:color="auto"/>
                <w:right w:val="none" w:sz="0" w:space="0" w:color="auto"/>
              </w:divBdr>
              <w:divsChild>
                <w:div w:id="1267150135">
                  <w:marLeft w:val="0"/>
                  <w:marRight w:val="0"/>
                  <w:marTop w:val="0"/>
                  <w:marBottom w:val="0"/>
                  <w:divBdr>
                    <w:top w:val="none" w:sz="0" w:space="0" w:color="auto"/>
                    <w:left w:val="none" w:sz="0" w:space="0" w:color="auto"/>
                    <w:bottom w:val="none" w:sz="0" w:space="0" w:color="auto"/>
                    <w:right w:val="none" w:sz="0" w:space="0" w:color="auto"/>
                  </w:divBdr>
                  <w:divsChild>
                    <w:div w:id="933171463">
                      <w:marLeft w:val="0"/>
                      <w:marRight w:val="0"/>
                      <w:marTop w:val="0"/>
                      <w:marBottom w:val="0"/>
                      <w:divBdr>
                        <w:top w:val="none" w:sz="0" w:space="0" w:color="auto"/>
                        <w:left w:val="none" w:sz="0" w:space="0" w:color="auto"/>
                        <w:bottom w:val="none" w:sz="0" w:space="0" w:color="auto"/>
                        <w:right w:val="none" w:sz="0" w:space="0" w:color="auto"/>
                      </w:divBdr>
                      <w:divsChild>
                        <w:div w:id="1813979770">
                          <w:marLeft w:val="0"/>
                          <w:marRight w:val="0"/>
                          <w:marTop w:val="0"/>
                          <w:marBottom w:val="0"/>
                          <w:divBdr>
                            <w:top w:val="none" w:sz="0" w:space="0" w:color="auto"/>
                            <w:left w:val="none" w:sz="0" w:space="0" w:color="auto"/>
                            <w:bottom w:val="none" w:sz="0" w:space="0" w:color="auto"/>
                            <w:right w:val="none" w:sz="0" w:space="0" w:color="auto"/>
                          </w:divBdr>
                          <w:divsChild>
                            <w:div w:id="1674989183">
                              <w:marLeft w:val="0"/>
                              <w:marRight w:val="0"/>
                              <w:marTop w:val="0"/>
                              <w:marBottom w:val="0"/>
                              <w:divBdr>
                                <w:top w:val="none" w:sz="0" w:space="0" w:color="auto"/>
                                <w:left w:val="none" w:sz="0" w:space="0" w:color="auto"/>
                                <w:bottom w:val="none" w:sz="0" w:space="0" w:color="auto"/>
                                <w:right w:val="none" w:sz="0" w:space="0" w:color="auto"/>
                              </w:divBdr>
                              <w:divsChild>
                                <w:div w:id="1167935742">
                                  <w:marLeft w:val="0"/>
                                  <w:marRight w:val="0"/>
                                  <w:marTop w:val="0"/>
                                  <w:marBottom w:val="0"/>
                                  <w:divBdr>
                                    <w:top w:val="none" w:sz="0" w:space="0" w:color="auto"/>
                                    <w:left w:val="none" w:sz="0" w:space="0" w:color="auto"/>
                                    <w:bottom w:val="none" w:sz="0" w:space="0" w:color="auto"/>
                                    <w:right w:val="none" w:sz="0" w:space="0" w:color="auto"/>
                                  </w:divBdr>
                                  <w:divsChild>
                                    <w:div w:id="988287282">
                                      <w:marLeft w:val="300"/>
                                      <w:marRight w:val="0"/>
                                      <w:marTop w:val="0"/>
                                      <w:marBottom w:val="0"/>
                                      <w:divBdr>
                                        <w:top w:val="none" w:sz="0" w:space="0" w:color="auto"/>
                                        <w:left w:val="none" w:sz="0" w:space="0" w:color="auto"/>
                                        <w:bottom w:val="none" w:sz="0" w:space="0" w:color="auto"/>
                                        <w:right w:val="none" w:sz="0" w:space="0" w:color="auto"/>
                                      </w:divBdr>
                                      <w:divsChild>
                                        <w:div w:id="1986200921">
                                          <w:marLeft w:val="0"/>
                                          <w:marRight w:val="0"/>
                                          <w:marTop w:val="0"/>
                                          <w:marBottom w:val="0"/>
                                          <w:divBdr>
                                            <w:top w:val="none" w:sz="0" w:space="0" w:color="auto"/>
                                            <w:left w:val="none" w:sz="0" w:space="0" w:color="auto"/>
                                            <w:bottom w:val="none" w:sz="0" w:space="0" w:color="auto"/>
                                            <w:right w:val="none" w:sz="0" w:space="0" w:color="auto"/>
                                          </w:divBdr>
                                          <w:divsChild>
                                            <w:div w:id="1542933712">
                                              <w:marLeft w:val="0"/>
                                              <w:marRight w:val="0"/>
                                              <w:marTop w:val="0"/>
                                              <w:marBottom w:val="0"/>
                                              <w:divBdr>
                                                <w:top w:val="none" w:sz="0" w:space="0" w:color="auto"/>
                                                <w:left w:val="none" w:sz="0" w:space="0" w:color="auto"/>
                                                <w:bottom w:val="none" w:sz="0" w:space="0" w:color="auto"/>
                                                <w:right w:val="none" w:sz="0" w:space="0" w:color="auto"/>
                                              </w:divBdr>
                                              <w:divsChild>
                                                <w:div w:id="1064568621">
                                                  <w:marLeft w:val="0"/>
                                                  <w:marRight w:val="0"/>
                                                  <w:marTop w:val="0"/>
                                                  <w:marBottom w:val="0"/>
                                                  <w:divBdr>
                                                    <w:top w:val="none" w:sz="0" w:space="0" w:color="auto"/>
                                                    <w:left w:val="none" w:sz="0" w:space="0" w:color="auto"/>
                                                    <w:bottom w:val="none" w:sz="0" w:space="0" w:color="auto"/>
                                                    <w:right w:val="none" w:sz="0" w:space="0" w:color="auto"/>
                                                  </w:divBdr>
                                                  <w:divsChild>
                                                    <w:div w:id="2075160095">
                                                      <w:marLeft w:val="0"/>
                                                      <w:marRight w:val="0"/>
                                                      <w:marTop w:val="0"/>
                                                      <w:marBottom w:val="0"/>
                                                      <w:divBdr>
                                                        <w:top w:val="none" w:sz="0" w:space="0" w:color="auto"/>
                                                        <w:left w:val="none" w:sz="0" w:space="0" w:color="auto"/>
                                                        <w:bottom w:val="none" w:sz="0" w:space="0" w:color="auto"/>
                                                        <w:right w:val="none" w:sz="0" w:space="0" w:color="auto"/>
                                                      </w:divBdr>
                                                      <w:divsChild>
                                                        <w:div w:id="803734681">
                                                          <w:marLeft w:val="0"/>
                                                          <w:marRight w:val="0"/>
                                                          <w:marTop w:val="0"/>
                                                          <w:marBottom w:val="0"/>
                                                          <w:divBdr>
                                                            <w:top w:val="none" w:sz="0" w:space="0" w:color="auto"/>
                                                            <w:left w:val="none" w:sz="0" w:space="0" w:color="auto"/>
                                                            <w:bottom w:val="none" w:sz="0" w:space="0" w:color="auto"/>
                                                            <w:right w:val="none" w:sz="0" w:space="0" w:color="auto"/>
                                                          </w:divBdr>
                                                          <w:divsChild>
                                                            <w:div w:id="2096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3966023">
      <w:bodyDiv w:val="1"/>
      <w:marLeft w:val="0"/>
      <w:marRight w:val="0"/>
      <w:marTop w:val="0"/>
      <w:marBottom w:val="0"/>
      <w:divBdr>
        <w:top w:val="none" w:sz="0" w:space="0" w:color="auto"/>
        <w:left w:val="none" w:sz="0" w:space="0" w:color="auto"/>
        <w:bottom w:val="none" w:sz="0" w:space="0" w:color="auto"/>
        <w:right w:val="none" w:sz="0" w:space="0" w:color="auto"/>
      </w:divBdr>
      <w:divsChild>
        <w:div w:id="734744270">
          <w:marLeft w:val="0"/>
          <w:marRight w:val="0"/>
          <w:marTop w:val="0"/>
          <w:marBottom w:val="0"/>
          <w:divBdr>
            <w:top w:val="none" w:sz="0" w:space="0" w:color="auto"/>
            <w:left w:val="none" w:sz="0" w:space="0" w:color="auto"/>
            <w:bottom w:val="none" w:sz="0" w:space="0" w:color="auto"/>
            <w:right w:val="none" w:sz="0" w:space="0" w:color="auto"/>
          </w:divBdr>
          <w:divsChild>
            <w:div w:id="527064168">
              <w:marLeft w:val="0"/>
              <w:marRight w:val="0"/>
              <w:marTop w:val="0"/>
              <w:marBottom w:val="0"/>
              <w:divBdr>
                <w:top w:val="none" w:sz="0" w:space="0" w:color="auto"/>
                <w:left w:val="none" w:sz="0" w:space="0" w:color="auto"/>
                <w:bottom w:val="none" w:sz="0" w:space="0" w:color="auto"/>
                <w:right w:val="none" w:sz="0" w:space="0" w:color="auto"/>
              </w:divBdr>
              <w:divsChild>
                <w:div w:id="1441142353">
                  <w:marLeft w:val="0"/>
                  <w:marRight w:val="0"/>
                  <w:marTop w:val="0"/>
                  <w:marBottom w:val="0"/>
                  <w:divBdr>
                    <w:top w:val="none" w:sz="0" w:space="0" w:color="auto"/>
                    <w:left w:val="none" w:sz="0" w:space="0" w:color="auto"/>
                    <w:bottom w:val="none" w:sz="0" w:space="0" w:color="auto"/>
                    <w:right w:val="none" w:sz="0" w:space="0" w:color="auto"/>
                  </w:divBdr>
                  <w:divsChild>
                    <w:div w:id="1396510800">
                      <w:marLeft w:val="0"/>
                      <w:marRight w:val="0"/>
                      <w:marTop w:val="0"/>
                      <w:marBottom w:val="0"/>
                      <w:divBdr>
                        <w:top w:val="none" w:sz="0" w:space="0" w:color="auto"/>
                        <w:left w:val="none" w:sz="0" w:space="0" w:color="auto"/>
                        <w:bottom w:val="none" w:sz="0" w:space="0" w:color="auto"/>
                        <w:right w:val="none" w:sz="0" w:space="0" w:color="auto"/>
                      </w:divBdr>
                      <w:divsChild>
                        <w:div w:id="1152329693">
                          <w:marLeft w:val="0"/>
                          <w:marRight w:val="0"/>
                          <w:marTop w:val="0"/>
                          <w:marBottom w:val="0"/>
                          <w:divBdr>
                            <w:top w:val="none" w:sz="0" w:space="0" w:color="auto"/>
                            <w:left w:val="none" w:sz="0" w:space="0" w:color="auto"/>
                            <w:bottom w:val="none" w:sz="0" w:space="0" w:color="auto"/>
                            <w:right w:val="none" w:sz="0" w:space="0" w:color="auto"/>
                          </w:divBdr>
                          <w:divsChild>
                            <w:div w:id="1396665357">
                              <w:marLeft w:val="0"/>
                              <w:marRight w:val="0"/>
                              <w:marTop w:val="0"/>
                              <w:marBottom w:val="0"/>
                              <w:divBdr>
                                <w:top w:val="none" w:sz="0" w:space="0" w:color="auto"/>
                                <w:left w:val="none" w:sz="0" w:space="0" w:color="auto"/>
                                <w:bottom w:val="none" w:sz="0" w:space="0" w:color="auto"/>
                                <w:right w:val="none" w:sz="0" w:space="0" w:color="auto"/>
                              </w:divBdr>
                              <w:divsChild>
                                <w:div w:id="688801936">
                                  <w:marLeft w:val="0"/>
                                  <w:marRight w:val="0"/>
                                  <w:marTop w:val="0"/>
                                  <w:marBottom w:val="0"/>
                                  <w:divBdr>
                                    <w:top w:val="none" w:sz="0" w:space="0" w:color="auto"/>
                                    <w:left w:val="none" w:sz="0" w:space="0" w:color="auto"/>
                                    <w:bottom w:val="none" w:sz="0" w:space="0" w:color="auto"/>
                                    <w:right w:val="none" w:sz="0" w:space="0" w:color="auto"/>
                                  </w:divBdr>
                                  <w:divsChild>
                                    <w:div w:id="247621013">
                                      <w:marLeft w:val="300"/>
                                      <w:marRight w:val="0"/>
                                      <w:marTop w:val="0"/>
                                      <w:marBottom w:val="0"/>
                                      <w:divBdr>
                                        <w:top w:val="none" w:sz="0" w:space="0" w:color="auto"/>
                                        <w:left w:val="none" w:sz="0" w:space="0" w:color="auto"/>
                                        <w:bottom w:val="none" w:sz="0" w:space="0" w:color="auto"/>
                                        <w:right w:val="none" w:sz="0" w:space="0" w:color="auto"/>
                                      </w:divBdr>
                                      <w:divsChild>
                                        <w:div w:id="167060566">
                                          <w:marLeft w:val="0"/>
                                          <w:marRight w:val="0"/>
                                          <w:marTop w:val="0"/>
                                          <w:marBottom w:val="0"/>
                                          <w:divBdr>
                                            <w:top w:val="none" w:sz="0" w:space="0" w:color="auto"/>
                                            <w:left w:val="none" w:sz="0" w:space="0" w:color="auto"/>
                                            <w:bottom w:val="none" w:sz="0" w:space="0" w:color="auto"/>
                                            <w:right w:val="none" w:sz="0" w:space="0" w:color="auto"/>
                                          </w:divBdr>
                                          <w:divsChild>
                                            <w:div w:id="813595537">
                                              <w:marLeft w:val="0"/>
                                              <w:marRight w:val="0"/>
                                              <w:marTop w:val="0"/>
                                              <w:marBottom w:val="0"/>
                                              <w:divBdr>
                                                <w:top w:val="none" w:sz="0" w:space="0" w:color="auto"/>
                                                <w:left w:val="none" w:sz="0" w:space="0" w:color="auto"/>
                                                <w:bottom w:val="none" w:sz="0" w:space="0" w:color="auto"/>
                                                <w:right w:val="none" w:sz="0" w:space="0" w:color="auto"/>
                                              </w:divBdr>
                                              <w:divsChild>
                                                <w:div w:id="1104879209">
                                                  <w:marLeft w:val="0"/>
                                                  <w:marRight w:val="0"/>
                                                  <w:marTop w:val="0"/>
                                                  <w:marBottom w:val="0"/>
                                                  <w:divBdr>
                                                    <w:top w:val="none" w:sz="0" w:space="0" w:color="auto"/>
                                                    <w:left w:val="none" w:sz="0" w:space="0" w:color="auto"/>
                                                    <w:bottom w:val="none" w:sz="0" w:space="0" w:color="auto"/>
                                                    <w:right w:val="none" w:sz="0" w:space="0" w:color="auto"/>
                                                  </w:divBdr>
                                                  <w:divsChild>
                                                    <w:div w:id="1067267795">
                                                      <w:marLeft w:val="0"/>
                                                      <w:marRight w:val="0"/>
                                                      <w:marTop w:val="0"/>
                                                      <w:marBottom w:val="0"/>
                                                      <w:divBdr>
                                                        <w:top w:val="none" w:sz="0" w:space="0" w:color="auto"/>
                                                        <w:left w:val="none" w:sz="0" w:space="0" w:color="auto"/>
                                                        <w:bottom w:val="none" w:sz="0" w:space="0" w:color="auto"/>
                                                        <w:right w:val="none" w:sz="0" w:space="0" w:color="auto"/>
                                                      </w:divBdr>
                                                      <w:divsChild>
                                                        <w:div w:id="1610744063">
                                                          <w:marLeft w:val="0"/>
                                                          <w:marRight w:val="0"/>
                                                          <w:marTop w:val="0"/>
                                                          <w:marBottom w:val="0"/>
                                                          <w:divBdr>
                                                            <w:top w:val="none" w:sz="0" w:space="0" w:color="auto"/>
                                                            <w:left w:val="none" w:sz="0" w:space="0" w:color="auto"/>
                                                            <w:bottom w:val="none" w:sz="0" w:space="0" w:color="auto"/>
                                                            <w:right w:val="none" w:sz="0" w:space="0" w:color="auto"/>
                                                          </w:divBdr>
                                                          <w:divsChild>
                                                            <w:div w:id="20347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92C38-905E-4882-B374-B98BD2779317}" type="doc">
      <dgm:prSet loTypeId="urn:microsoft.com/office/officeart/2005/8/layout/pyramid1" loCatId="pyramid" qsTypeId="urn:microsoft.com/office/officeart/2005/8/quickstyle/simple1" qsCatId="simple" csTypeId="urn:microsoft.com/office/officeart/2005/8/colors/colorful5" csCatId="colorful" phldr="1"/>
      <dgm:spPr/>
    </dgm:pt>
    <dgm:pt modelId="{9B746BF3-EA1F-4807-8DBC-880B0D2264E3}">
      <dgm:prSet phldrT="[Text]" custT="1"/>
      <dgm:spPr/>
      <dgm:t>
        <a:bodyPr/>
        <a:lstStyle/>
        <a:p>
          <a:pPr algn="ctr"/>
          <a:r>
            <a:rPr lang="en-AU" sz="1400" b="1"/>
            <a:t>Learning context</a:t>
          </a:r>
          <a:r>
            <a:rPr lang="en-AU" sz="1400"/>
            <a:t>:</a:t>
          </a:r>
        </a:p>
        <a:p>
          <a:pPr algn="ctr"/>
          <a:r>
            <a:rPr lang="en-AU" sz="1200"/>
            <a:t> Progressive ideas, Industrial, Revoution, making a nation, Australian in WW1, between the wars and WW2. </a:t>
          </a:r>
        </a:p>
      </dgm:t>
    </dgm:pt>
    <dgm:pt modelId="{641D6F3D-9EA7-4E3F-B698-AAB24D9DA234}" type="parTrans" cxnId="{770E43AD-B24A-44ED-A843-EE64FE95E058}">
      <dgm:prSet/>
      <dgm:spPr/>
      <dgm:t>
        <a:bodyPr/>
        <a:lstStyle/>
        <a:p>
          <a:endParaRPr lang="en-AU"/>
        </a:p>
      </dgm:t>
    </dgm:pt>
    <dgm:pt modelId="{8A4DF716-C1F1-4019-9AA2-996930A5F15A}" type="sibTrans" cxnId="{770E43AD-B24A-44ED-A843-EE64FE95E058}">
      <dgm:prSet/>
      <dgm:spPr/>
      <dgm:t>
        <a:bodyPr/>
        <a:lstStyle/>
        <a:p>
          <a:endParaRPr lang="en-AU"/>
        </a:p>
      </dgm:t>
    </dgm:pt>
    <dgm:pt modelId="{359E670B-235D-4CA3-8BC7-9EA2C9BCF90D}">
      <dgm:prSet phldrT="[Text]" custT="1"/>
      <dgm:spPr/>
      <dgm:t>
        <a:bodyPr/>
        <a:lstStyle/>
        <a:p>
          <a:r>
            <a:rPr lang="en-AU" sz="1400" b="1"/>
            <a:t>Feedback:  </a:t>
          </a:r>
        </a:p>
        <a:p>
          <a:r>
            <a:rPr lang="en-AU" sz="1200" b="0"/>
            <a:t>criteria based , teacher observation, peer assessment and self relfection. </a:t>
          </a:r>
        </a:p>
        <a:p>
          <a:endParaRPr lang="en-AU" sz="1400" b="1"/>
        </a:p>
      </dgm:t>
    </dgm:pt>
    <dgm:pt modelId="{594E7F2B-2443-4CE6-AC22-43B16F1A5354}" type="parTrans" cxnId="{67E1F5F6-E844-4A83-AFA1-FB90B3C01887}">
      <dgm:prSet/>
      <dgm:spPr/>
      <dgm:t>
        <a:bodyPr/>
        <a:lstStyle/>
        <a:p>
          <a:endParaRPr lang="en-AU"/>
        </a:p>
      </dgm:t>
    </dgm:pt>
    <dgm:pt modelId="{C0991486-E453-4954-85F8-97E5E0226809}" type="sibTrans" cxnId="{67E1F5F6-E844-4A83-AFA1-FB90B3C01887}">
      <dgm:prSet/>
      <dgm:spPr/>
      <dgm:t>
        <a:bodyPr/>
        <a:lstStyle/>
        <a:p>
          <a:endParaRPr lang="en-AU"/>
        </a:p>
      </dgm:t>
    </dgm:pt>
    <dgm:pt modelId="{18179748-1F6F-475C-8BD6-4689207D9B62}">
      <dgm:prSet phldrT="[Text]" custT="1"/>
      <dgm:spPr/>
      <dgm:t>
        <a:bodyPr/>
        <a:lstStyle/>
        <a:p>
          <a:pPr algn="ctr"/>
          <a:r>
            <a:rPr lang="en-AU" sz="1400" b="1"/>
            <a:t>Types of tasks: </a:t>
          </a:r>
        </a:p>
        <a:p>
          <a:pPr algn="ctr"/>
          <a:r>
            <a:rPr lang="en-AU" sz="1200" b="1"/>
            <a:t>Individual Learning </a:t>
          </a:r>
          <a:r>
            <a:rPr lang="en-AU" sz="1200" b="0"/>
            <a:t>(timelines</a:t>
          </a:r>
          <a:r>
            <a:rPr lang="en-AU" sz="1200"/>
            <a:t>, mapping,interpreting visual and written sources, reaching the roaring 20s and depression, role playing oration task and creating propaganda). </a:t>
          </a:r>
        </a:p>
        <a:p>
          <a:pPr algn="ctr"/>
          <a:r>
            <a:rPr lang="en-AU" sz="1200" b="1"/>
            <a:t>Cooperative learning  </a:t>
          </a:r>
          <a:r>
            <a:rPr lang="en-AU" sz="1200" b="0"/>
            <a:t>(Group Gallipoli project  and ANZAC day presentation, powerpoint presentation)  </a:t>
          </a:r>
        </a:p>
        <a:p>
          <a:pPr algn="ctr"/>
          <a:r>
            <a:rPr lang="en-AU" sz="1200" b="1"/>
            <a:t>Project based learning</a:t>
          </a:r>
          <a:r>
            <a:rPr lang="en-AU" sz="1200" b="0"/>
            <a:t> ( 1920s radio play project, group presentation of an invention)</a:t>
          </a:r>
        </a:p>
      </dgm:t>
    </dgm:pt>
    <dgm:pt modelId="{45169661-760D-4AD6-8823-99012C54A5FB}" type="sibTrans" cxnId="{4D53FEA7-016F-46CD-B56A-2E3F44C21DF7}">
      <dgm:prSet/>
      <dgm:spPr/>
      <dgm:t>
        <a:bodyPr/>
        <a:lstStyle/>
        <a:p>
          <a:endParaRPr lang="en-AU"/>
        </a:p>
      </dgm:t>
    </dgm:pt>
    <dgm:pt modelId="{C51C48DD-EAE2-43E3-B442-E389513E607D}" type="parTrans" cxnId="{4D53FEA7-016F-46CD-B56A-2E3F44C21DF7}">
      <dgm:prSet/>
      <dgm:spPr/>
      <dgm:t>
        <a:bodyPr/>
        <a:lstStyle/>
        <a:p>
          <a:endParaRPr lang="en-AU"/>
        </a:p>
      </dgm:t>
    </dgm:pt>
    <dgm:pt modelId="{E92B57D9-1FE5-4397-9D04-C8DBB463D1E5}">
      <dgm:prSet phldrT="[Text]" custT="1"/>
      <dgm:spPr/>
      <dgm:t>
        <a:bodyPr/>
        <a:lstStyle/>
        <a:p>
          <a:pPr algn="ctr"/>
          <a:r>
            <a:rPr lang="en-AU" sz="1400" b="1"/>
            <a:t>Evidence of Learning :</a:t>
          </a:r>
        </a:p>
        <a:p>
          <a:pPr algn="ctr"/>
          <a:r>
            <a:rPr lang="en-AU" sz="1200"/>
            <a:t>Knowledge and skills test (Term 1- Week 10) propaganda (Term 2- week 7), Knowledge and skills test (Term 3- week 6), radio play (term 4- term 1)</a:t>
          </a:r>
        </a:p>
      </dgm:t>
    </dgm:pt>
    <dgm:pt modelId="{ACC3BBC9-9E4A-4F1E-90F8-EF64FFEC310B}" type="parTrans" cxnId="{CB34A322-2BAB-462B-B6CB-5B72B3227829}">
      <dgm:prSet/>
      <dgm:spPr/>
      <dgm:t>
        <a:bodyPr/>
        <a:lstStyle/>
        <a:p>
          <a:endParaRPr lang="en-AU"/>
        </a:p>
      </dgm:t>
    </dgm:pt>
    <dgm:pt modelId="{A55878FB-6D88-4D61-8207-B32BD9A48A2F}" type="sibTrans" cxnId="{CB34A322-2BAB-462B-B6CB-5B72B3227829}">
      <dgm:prSet/>
      <dgm:spPr/>
      <dgm:t>
        <a:bodyPr/>
        <a:lstStyle/>
        <a:p>
          <a:endParaRPr lang="en-AU"/>
        </a:p>
      </dgm:t>
    </dgm:pt>
    <dgm:pt modelId="{F4824E66-4885-4C63-AF70-D07E664B46C3}" type="pres">
      <dgm:prSet presAssocID="{A7692C38-905E-4882-B374-B98BD2779317}" presName="Name0" presStyleCnt="0">
        <dgm:presLayoutVars>
          <dgm:dir/>
          <dgm:animLvl val="lvl"/>
          <dgm:resizeHandles val="exact"/>
        </dgm:presLayoutVars>
      </dgm:prSet>
      <dgm:spPr/>
    </dgm:pt>
    <dgm:pt modelId="{60353480-1C2A-4FF8-A332-ECBE8E6AB0C7}" type="pres">
      <dgm:prSet presAssocID="{9B746BF3-EA1F-4807-8DBC-880B0D2264E3}" presName="Name8" presStyleCnt="0"/>
      <dgm:spPr/>
    </dgm:pt>
    <dgm:pt modelId="{ABEC78ED-B36D-46E4-A097-62949EB0673D}" type="pres">
      <dgm:prSet presAssocID="{9B746BF3-EA1F-4807-8DBC-880B0D2264E3}" presName="level" presStyleLbl="node1" presStyleIdx="0" presStyleCnt="4" custScaleY="227517" custLinFactNeighborX="1612">
        <dgm:presLayoutVars>
          <dgm:chMax val="1"/>
          <dgm:bulletEnabled val="1"/>
        </dgm:presLayoutVars>
      </dgm:prSet>
      <dgm:spPr/>
      <dgm:t>
        <a:bodyPr/>
        <a:lstStyle/>
        <a:p>
          <a:endParaRPr lang="en-AU"/>
        </a:p>
      </dgm:t>
    </dgm:pt>
    <dgm:pt modelId="{0E437538-74A6-4F70-A816-6149EA264405}" type="pres">
      <dgm:prSet presAssocID="{9B746BF3-EA1F-4807-8DBC-880B0D2264E3}" presName="levelTx" presStyleLbl="revTx" presStyleIdx="0" presStyleCnt="0">
        <dgm:presLayoutVars>
          <dgm:chMax val="1"/>
          <dgm:bulletEnabled val="1"/>
        </dgm:presLayoutVars>
      </dgm:prSet>
      <dgm:spPr/>
      <dgm:t>
        <a:bodyPr/>
        <a:lstStyle/>
        <a:p>
          <a:endParaRPr lang="en-AU"/>
        </a:p>
      </dgm:t>
    </dgm:pt>
    <dgm:pt modelId="{1008E526-8206-49EE-A72D-5111F378B75A}" type="pres">
      <dgm:prSet presAssocID="{18179748-1F6F-475C-8BD6-4689207D9B62}" presName="Name8" presStyleCnt="0"/>
      <dgm:spPr/>
    </dgm:pt>
    <dgm:pt modelId="{35BEAF89-FA13-443A-84C1-4799EEC5C7EB}" type="pres">
      <dgm:prSet presAssocID="{18179748-1F6F-475C-8BD6-4689207D9B62}" presName="level" presStyleLbl="node1" presStyleIdx="1" presStyleCnt="4" custScaleY="407152">
        <dgm:presLayoutVars>
          <dgm:chMax val="1"/>
          <dgm:bulletEnabled val="1"/>
        </dgm:presLayoutVars>
      </dgm:prSet>
      <dgm:spPr/>
      <dgm:t>
        <a:bodyPr/>
        <a:lstStyle/>
        <a:p>
          <a:endParaRPr lang="en-AU"/>
        </a:p>
      </dgm:t>
    </dgm:pt>
    <dgm:pt modelId="{35702B27-AFC5-4559-A304-2DF211188D1F}" type="pres">
      <dgm:prSet presAssocID="{18179748-1F6F-475C-8BD6-4689207D9B62}" presName="levelTx" presStyleLbl="revTx" presStyleIdx="0" presStyleCnt="0">
        <dgm:presLayoutVars>
          <dgm:chMax val="1"/>
          <dgm:bulletEnabled val="1"/>
        </dgm:presLayoutVars>
      </dgm:prSet>
      <dgm:spPr/>
      <dgm:t>
        <a:bodyPr/>
        <a:lstStyle/>
        <a:p>
          <a:endParaRPr lang="en-AU"/>
        </a:p>
      </dgm:t>
    </dgm:pt>
    <dgm:pt modelId="{3BAEE36B-1202-464A-9298-E4C8172FC731}" type="pres">
      <dgm:prSet presAssocID="{E92B57D9-1FE5-4397-9D04-C8DBB463D1E5}" presName="Name8" presStyleCnt="0"/>
      <dgm:spPr/>
    </dgm:pt>
    <dgm:pt modelId="{66C0D114-5D0A-4884-91B8-F8E61C6478DA}" type="pres">
      <dgm:prSet presAssocID="{E92B57D9-1FE5-4397-9D04-C8DBB463D1E5}" presName="level" presStyleLbl="node1" presStyleIdx="2" presStyleCnt="4" custScaleY="175555">
        <dgm:presLayoutVars>
          <dgm:chMax val="1"/>
          <dgm:bulletEnabled val="1"/>
        </dgm:presLayoutVars>
      </dgm:prSet>
      <dgm:spPr/>
      <dgm:t>
        <a:bodyPr/>
        <a:lstStyle/>
        <a:p>
          <a:endParaRPr lang="en-AU"/>
        </a:p>
      </dgm:t>
    </dgm:pt>
    <dgm:pt modelId="{D7C134FA-9CBD-4627-80C3-08D74794D1AE}" type="pres">
      <dgm:prSet presAssocID="{E92B57D9-1FE5-4397-9D04-C8DBB463D1E5}" presName="levelTx" presStyleLbl="revTx" presStyleIdx="0" presStyleCnt="0">
        <dgm:presLayoutVars>
          <dgm:chMax val="1"/>
          <dgm:bulletEnabled val="1"/>
        </dgm:presLayoutVars>
      </dgm:prSet>
      <dgm:spPr/>
      <dgm:t>
        <a:bodyPr/>
        <a:lstStyle/>
        <a:p>
          <a:endParaRPr lang="en-AU"/>
        </a:p>
      </dgm:t>
    </dgm:pt>
    <dgm:pt modelId="{3B169764-DECD-4CD4-B357-24A2166A28EE}" type="pres">
      <dgm:prSet presAssocID="{359E670B-235D-4CA3-8BC7-9EA2C9BCF90D}" presName="Name8" presStyleCnt="0"/>
      <dgm:spPr/>
    </dgm:pt>
    <dgm:pt modelId="{9E6B597E-1DC5-4DB5-BD90-F8832491AB07}" type="pres">
      <dgm:prSet presAssocID="{359E670B-235D-4CA3-8BC7-9EA2C9BCF90D}" presName="level" presStyleLbl="node1" presStyleIdx="3" presStyleCnt="4" custScaleY="140939" custLinFactNeighborY="9572">
        <dgm:presLayoutVars>
          <dgm:chMax val="1"/>
          <dgm:bulletEnabled val="1"/>
        </dgm:presLayoutVars>
      </dgm:prSet>
      <dgm:spPr/>
      <dgm:t>
        <a:bodyPr/>
        <a:lstStyle/>
        <a:p>
          <a:endParaRPr lang="en-AU"/>
        </a:p>
      </dgm:t>
    </dgm:pt>
    <dgm:pt modelId="{FCB884DA-8911-4B2D-B3F8-60515C1B18BE}" type="pres">
      <dgm:prSet presAssocID="{359E670B-235D-4CA3-8BC7-9EA2C9BCF90D}" presName="levelTx" presStyleLbl="revTx" presStyleIdx="0" presStyleCnt="0">
        <dgm:presLayoutVars>
          <dgm:chMax val="1"/>
          <dgm:bulletEnabled val="1"/>
        </dgm:presLayoutVars>
      </dgm:prSet>
      <dgm:spPr/>
      <dgm:t>
        <a:bodyPr/>
        <a:lstStyle/>
        <a:p>
          <a:endParaRPr lang="en-AU"/>
        </a:p>
      </dgm:t>
    </dgm:pt>
  </dgm:ptLst>
  <dgm:cxnLst>
    <dgm:cxn modelId="{345CE026-08A7-4DD3-97B0-DDA0AD709716}" type="presOf" srcId="{359E670B-235D-4CA3-8BC7-9EA2C9BCF90D}" destId="{FCB884DA-8911-4B2D-B3F8-60515C1B18BE}" srcOrd="1" destOrd="0" presId="urn:microsoft.com/office/officeart/2005/8/layout/pyramid1"/>
    <dgm:cxn modelId="{43F393DF-FDF7-456B-84D2-D12FC0C7056F}" type="presOf" srcId="{359E670B-235D-4CA3-8BC7-9EA2C9BCF90D}" destId="{9E6B597E-1DC5-4DB5-BD90-F8832491AB07}" srcOrd="0" destOrd="0" presId="urn:microsoft.com/office/officeart/2005/8/layout/pyramid1"/>
    <dgm:cxn modelId="{67E1F5F6-E844-4A83-AFA1-FB90B3C01887}" srcId="{A7692C38-905E-4882-B374-B98BD2779317}" destId="{359E670B-235D-4CA3-8BC7-9EA2C9BCF90D}" srcOrd="3" destOrd="0" parTransId="{594E7F2B-2443-4CE6-AC22-43B16F1A5354}" sibTransId="{C0991486-E453-4954-85F8-97E5E0226809}"/>
    <dgm:cxn modelId="{CB34A322-2BAB-462B-B6CB-5B72B3227829}" srcId="{A7692C38-905E-4882-B374-B98BD2779317}" destId="{E92B57D9-1FE5-4397-9D04-C8DBB463D1E5}" srcOrd="2" destOrd="0" parTransId="{ACC3BBC9-9E4A-4F1E-90F8-EF64FFEC310B}" sibTransId="{A55878FB-6D88-4D61-8207-B32BD9A48A2F}"/>
    <dgm:cxn modelId="{C7C960F3-4AC3-4AF0-9734-3C27550D04B4}" type="presOf" srcId="{18179748-1F6F-475C-8BD6-4689207D9B62}" destId="{35702B27-AFC5-4559-A304-2DF211188D1F}" srcOrd="1" destOrd="0" presId="urn:microsoft.com/office/officeart/2005/8/layout/pyramid1"/>
    <dgm:cxn modelId="{770E43AD-B24A-44ED-A843-EE64FE95E058}" srcId="{A7692C38-905E-4882-B374-B98BD2779317}" destId="{9B746BF3-EA1F-4807-8DBC-880B0D2264E3}" srcOrd="0" destOrd="0" parTransId="{641D6F3D-9EA7-4E3F-B698-AAB24D9DA234}" sibTransId="{8A4DF716-C1F1-4019-9AA2-996930A5F15A}"/>
    <dgm:cxn modelId="{2A848FFF-2E7A-4F42-A9B5-717764FF1178}" type="presOf" srcId="{E92B57D9-1FE5-4397-9D04-C8DBB463D1E5}" destId="{66C0D114-5D0A-4884-91B8-F8E61C6478DA}" srcOrd="0" destOrd="0" presId="urn:microsoft.com/office/officeart/2005/8/layout/pyramid1"/>
    <dgm:cxn modelId="{2503300C-A86C-4F1B-B0B3-1FCBBC19BA8E}" type="presOf" srcId="{9B746BF3-EA1F-4807-8DBC-880B0D2264E3}" destId="{0E437538-74A6-4F70-A816-6149EA264405}" srcOrd="1" destOrd="0" presId="urn:microsoft.com/office/officeart/2005/8/layout/pyramid1"/>
    <dgm:cxn modelId="{E4D28C23-191F-4496-958B-8CB30EA62921}" type="presOf" srcId="{9B746BF3-EA1F-4807-8DBC-880B0D2264E3}" destId="{ABEC78ED-B36D-46E4-A097-62949EB0673D}" srcOrd="0" destOrd="0" presId="urn:microsoft.com/office/officeart/2005/8/layout/pyramid1"/>
    <dgm:cxn modelId="{4D53FEA7-016F-46CD-B56A-2E3F44C21DF7}" srcId="{A7692C38-905E-4882-B374-B98BD2779317}" destId="{18179748-1F6F-475C-8BD6-4689207D9B62}" srcOrd="1" destOrd="0" parTransId="{C51C48DD-EAE2-43E3-B442-E389513E607D}" sibTransId="{45169661-760D-4AD6-8823-99012C54A5FB}"/>
    <dgm:cxn modelId="{24AD9639-1840-435A-A3F2-DCDF6D8D98AF}" type="presOf" srcId="{E92B57D9-1FE5-4397-9D04-C8DBB463D1E5}" destId="{D7C134FA-9CBD-4627-80C3-08D74794D1AE}" srcOrd="1" destOrd="0" presId="urn:microsoft.com/office/officeart/2005/8/layout/pyramid1"/>
    <dgm:cxn modelId="{17BE988D-EB3B-4D0D-8841-BC993AAC42CD}" type="presOf" srcId="{A7692C38-905E-4882-B374-B98BD2779317}" destId="{F4824E66-4885-4C63-AF70-D07E664B46C3}" srcOrd="0" destOrd="0" presId="urn:microsoft.com/office/officeart/2005/8/layout/pyramid1"/>
    <dgm:cxn modelId="{A8A9181E-5DE3-4C1A-8890-706BA028ED4A}" type="presOf" srcId="{18179748-1F6F-475C-8BD6-4689207D9B62}" destId="{35BEAF89-FA13-443A-84C1-4799EEC5C7EB}" srcOrd="0" destOrd="0" presId="urn:microsoft.com/office/officeart/2005/8/layout/pyramid1"/>
    <dgm:cxn modelId="{F0E89337-FC1C-4E25-A045-8287035E775F}" type="presParOf" srcId="{F4824E66-4885-4C63-AF70-D07E664B46C3}" destId="{60353480-1C2A-4FF8-A332-ECBE8E6AB0C7}" srcOrd="0" destOrd="0" presId="urn:microsoft.com/office/officeart/2005/8/layout/pyramid1"/>
    <dgm:cxn modelId="{6EE62482-CFED-4879-8114-2C0A82DD17D5}" type="presParOf" srcId="{60353480-1C2A-4FF8-A332-ECBE8E6AB0C7}" destId="{ABEC78ED-B36D-46E4-A097-62949EB0673D}" srcOrd="0" destOrd="0" presId="urn:microsoft.com/office/officeart/2005/8/layout/pyramid1"/>
    <dgm:cxn modelId="{4E9C9F7A-B375-43CB-8FF4-FF4DFAE35306}" type="presParOf" srcId="{60353480-1C2A-4FF8-A332-ECBE8E6AB0C7}" destId="{0E437538-74A6-4F70-A816-6149EA264405}" srcOrd="1" destOrd="0" presId="urn:microsoft.com/office/officeart/2005/8/layout/pyramid1"/>
    <dgm:cxn modelId="{9FCC7CFE-38CA-4D65-AFBF-31CCE1F9E728}" type="presParOf" srcId="{F4824E66-4885-4C63-AF70-D07E664B46C3}" destId="{1008E526-8206-49EE-A72D-5111F378B75A}" srcOrd="1" destOrd="0" presId="urn:microsoft.com/office/officeart/2005/8/layout/pyramid1"/>
    <dgm:cxn modelId="{51E62E2A-CFC2-47E8-BFE6-0CCCC3166F47}" type="presParOf" srcId="{1008E526-8206-49EE-A72D-5111F378B75A}" destId="{35BEAF89-FA13-443A-84C1-4799EEC5C7EB}" srcOrd="0" destOrd="0" presId="urn:microsoft.com/office/officeart/2005/8/layout/pyramid1"/>
    <dgm:cxn modelId="{4BEEECB5-B4DE-471B-BBDB-81C7F93F7970}" type="presParOf" srcId="{1008E526-8206-49EE-A72D-5111F378B75A}" destId="{35702B27-AFC5-4559-A304-2DF211188D1F}" srcOrd="1" destOrd="0" presId="urn:microsoft.com/office/officeart/2005/8/layout/pyramid1"/>
    <dgm:cxn modelId="{8FBE994B-D657-4160-A653-C9B555BC4BAE}" type="presParOf" srcId="{F4824E66-4885-4C63-AF70-D07E664B46C3}" destId="{3BAEE36B-1202-464A-9298-E4C8172FC731}" srcOrd="2" destOrd="0" presId="urn:microsoft.com/office/officeart/2005/8/layout/pyramid1"/>
    <dgm:cxn modelId="{7622EA39-F184-487F-88CE-A1DF41AD6C8E}" type="presParOf" srcId="{3BAEE36B-1202-464A-9298-E4C8172FC731}" destId="{66C0D114-5D0A-4884-91B8-F8E61C6478DA}" srcOrd="0" destOrd="0" presId="urn:microsoft.com/office/officeart/2005/8/layout/pyramid1"/>
    <dgm:cxn modelId="{D1DA7653-C5DF-4D4B-96EB-5E24C8E8DAEB}" type="presParOf" srcId="{3BAEE36B-1202-464A-9298-E4C8172FC731}" destId="{D7C134FA-9CBD-4627-80C3-08D74794D1AE}" srcOrd="1" destOrd="0" presId="urn:microsoft.com/office/officeart/2005/8/layout/pyramid1"/>
    <dgm:cxn modelId="{F3D97DA6-5A85-4DDC-B0B0-476A1BA27F73}" type="presParOf" srcId="{F4824E66-4885-4C63-AF70-D07E664B46C3}" destId="{3B169764-DECD-4CD4-B357-24A2166A28EE}" srcOrd="3" destOrd="0" presId="urn:microsoft.com/office/officeart/2005/8/layout/pyramid1"/>
    <dgm:cxn modelId="{576562B7-D7B4-43D8-80B6-5F15BC7141FF}" type="presParOf" srcId="{3B169764-DECD-4CD4-B357-24A2166A28EE}" destId="{9E6B597E-1DC5-4DB5-BD90-F8832491AB07}" srcOrd="0" destOrd="0" presId="urn:microsoft.com/office/officeart/2005/8/layout/pyramid1"/>
    <dgm:cxn modelId="{F235DEDC-0F54-46D5-B740-FA2596FEBEDD}" type="presParOf" srcId="{3B169764-DECD-4CD4-B357-24A2166A28EE}" destId="{FCB884DA-8911-4B2D-B3F8-60515C1B18BE}"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C78ED-B36D-46E4-A097-62949EB0673D}">
      <dsp:nvSpPr>
        <dsp:cNvPr id="0" name=""/>
        <dsp:cNvSpPr/>
      </dsp:nvSpPr>
      <dsp:spPr>
        <a:xfrm>
          <a:off x="2119165" y="0"/>
          <a:ext cx="1319175" cy="1512836"/>
        </a:xfrm>
        <a:prstGeom prst="trapezoid">
          <a:avLst>
            <a:gd name="adj"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Learning context</a:t>
          </a:r>
          <a:r>
            <a:rPr lang="en-AU" sz="1400" kern="1200"/>
            <a:t>:</a:t>
          </a:r>
        </a:p>
        <a:p>
          <a:pPr lvl="0" algn="ctr" defTabSz="622300">
            <a:lnSpc>
              <a:spcPct val="90000"/>
            </a:lnSpc>
            <a:spcBef>
              <a:spcPct val="0"/>
            </a:spcBef>
            <a:spcAft>
              <a:spcPct val="35000"/>
            </a:spcAft>
          </a:pPr>
          <a:r>
            <a:rPr lang="en-AU" sz="1200" kern="1200"/>
            <a:t> Progressive ideas, Industrial, Revoution, making a nation, Australian in WW1, between the wars and WW2. </a:t>
          </a:r>
        </a:p>
      </dsp:txBody>
      <dsp:txXfrm>
        <a:off x="2119165" y="0"/>
        <a:ext cx="1319175" cy="1512836"/>
      </dsp:txXfrm>
    </dsp:sp>
    <dsp:sp modelId="{35BEAF89-FA13-443A-84C1-4799EEC5C7EB}">
      <dsp:nvSpPr>
        <dsp:cNvPr id="0" name=""/>
        <dsp:cNvSpPr/>
      </dsp:nvSpPr>
      <dsp:spPr>
        <a:xfrm>
          <a:off x="917538" y="1512836"/>
          <a:ext cx="3679898" cy="2707289"/>
        </a:xfrm>
        <a:prstGeom prst="trapezoid">
          <a:avLst>
            <a:gd name="adj" fmla="val 43599"/>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Types of tasks: </a:t>
          </a:r>
        </a:p>
        <a:p>
          <a:pPr lvl="0" algn="ctr" defTabSz="622300">
            <a:lnSpc>
              <a:spcPct val="90000"/>
            </a:lnSpc>
            <a:spcBef>
              <a:spcPct val="0"/>
            </a:spcBef>
            <a:spcAft>
              <a:spcPct val="35000"/>
            </a:spcAft>
          </a:pPr>
          <a:r>
            <a:rPr lang="en-AU" sz="1200" b="1" kern="1200"/>
            <a:t>Individual Learning </a:t>
          </a:r>
          <a:r>
            <a:rPr lang="en-AU" sz="1200" b="0" kern="1200"/>
            <a:t>(timelines</a:t>
          </a:r>
          <a:r>
            <a:rPr lang="en-AU" sz="1200" kern="1200"/>
            <a:t>, mapping,interpreting visual and written sources, reaching the roaring 20s and depression, role playing oration task and creating propaganda). </a:t>
          </a:r>
        </a:p>
        <a:p>
          <a:pPr lvl="0" algn="ctr" defTabSz="622300">
            <a:lnSpc>
              <a:spcPct val="90000"/>
            </a:lnSpc>
            <a:spcBef>
              <a:spcPct val="0"/>
            </a:spcBef>
            <a:spcAft>
              <a:spcPct val="35000"/>
            </a:spcAft>
          </a:pPr>
          <a:r>
            <a:rPr lang="en-AU" sz="1200" b="1" kern="1200"/>
            <a:t>Cooperative learning  </a:t>
          </a:r>
          <a:r>
            <a:rPr lang="en-AU" sz="1200" b="0" kern="1200"/>
            <a:t>(Group Gallipoli project  and ANZAC day presentation, powerpoint presentation)  </a:t>
          </a:r>
        </a:p>
        <a:p>
          <a:pPr lvl="0" algn="ctr" defTabSz="622300">
            <a:lnSpc>
              <a:spcPct val="90000"/>
            </a:lnSpc>
            <a:spcBef>
              <a:spcPct val="0"/>
            </a:spcBef>
            <a:spcAft>
              <a:spcPct val="35000"/>
            </a:spcAft>
          </a:pPr>
          <a:r>
            <a:rPr lang="en-AU" sz="1200" b="1" kern="1200"/>
            <a:t>Project based learning</a:t>
          </a:r>
          <a:r>
            <a:rPr lang="en-AU" sz="1200" b="0" kern="1200"/>
            <a:t> ( 1920s radio play project, group presentation of an invention)</a:t>
          </a:r>
        </a:p>
      </dsp:txBody>
      <dsp:txXfrm>
        <a:off x="1561520" y="1512836"/>
        <a:ext cx="2391934" cy="2707289"/>
      </dsp:txXfrm>
    </dsp:sp>
    <dsp:sp modelId="{66C0D114-5D0A-4884-91B8-F8E61C6478DA}">
      <dsp:nvSpPr>
        <dsp:cNvPr id="0" name=""/>
        <dsp:cNvSpPr/>
      </dsp:nvSpPr>
      <dsp:spPr>
        <a:xfrm>
          <a:off x="408591" y="4220125"/>
          <a:ext cx="4697791" cy="1167323"/>
        </a:xfrm>
        <a:prstGeom prst="trapezoid">
          <a:avLst>
            <a:gd name="adj" fmla="val 43599"/>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Evidence of Learning :</a:t>
          </a:r>
        </a:p>
        <a:p>
          <a:pPr lvl="0" algn="ctr" defTabSz="622300">
            <a:lnSpc>
              <a:spcPct val="90000"/>
            </a:lnSpc>
            <a:spcBef>
              <a:spcPct val="0"/>
            </a:spcBef>
            <a:spcAft>
              <a:spcPct val="35000"/>
            </a:spcAft>
          </a:pPr>
          <a:r>
            <a:rPr lang="en-AU" sz="1200" kern="1200"/>
            <a:t>Knowledge and skills test (Term 1- Week 10) propaganda (Term 2- week 7), Knowledge and skills test (Term 3- week 6), radio play (term 4- term 1)</a:t>
          </a:r>
        </a:p>
      </dsp:txBody>
      <dsp:txXfrm>
        <a:off x="1230705" y="4220125"/>
        <a:ext cx="3053564" cy="1167323"/>
      </dsp:txXfrm>
    </dsp:sp>
    <dsp:sp modelId="{9E6B597E-1DC5-4DB5-BD90-F8832491AB07}">
      <dsp:nvSpPr>
        <dsp:cNvPr id="0" name=""/>
        <dsp:cNvSpPr/>
      </dsp:nvSpPr>
      <dsp:spPr>
        <a:xfrm>
          <a:off x="0" y="5387449"/>
          <a:ext cx="5514975" cy="937150"/>
        </a:xfrm>
        <a:prstGeom prst="trapezoid">
          <a:avLst>
            <a:gd name="adj" fmla="val 43599"/>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Feedback:  </a:t>
          </a:r>
        </a:p>
        <a:p>
          <a:pPr lvl="0" algn="ctr" defTabSz="622300">
            <a:lnSpc>
              <a:spcPct val="90000"/>
            </a:lnSpc>
            <a:spcBef>
              <a:spcPct val="0"/>
            </a:spcBef>
            <a:spcAft>
              <a:spcPct val="35000"/>
            </a:spcAft>
          </a:pPr>
          <a:r>
            <a:rPr lang="en-AU" sz="1200" b="0" kern="1200"/>
            <a:t>criteria based , teacher observation, peer assessment and self relfection. </a:t>
          </a:r>
        </a:p>
        <a:p>
          <a:pPr lvl="0" algn="ctr" defTabSz="622300">
            <a:lnSpc>
              <a:spcPct val="90000"/>
            </a:lnSpc>
            <a:spcBef>
              <a:spcPct val="0"/>
            </a:spcBef>
            <a:spcAft>
              <a:spcPct val="35000"/>
            </a:spcAft>
          </a:pPr>
          <a:endParaRPr lang="en-AU" sz="1400" b="1" kern="1200"/>
        </a:p>
      </dsp:txBody>
      <dsp:txXfrm>
        <a:off x="965120" y="5387449"/>
        <a:ext cx="3584733" cy="9371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Hargrave</dc:creator>
  <cp:lastModifiedBy>David Hargrave</cp:lastModifiedBy>
  <cp:revision>8</cp:revision>
  <cp:lastPrinted>2015-01-18T03:10:00Z</cp:lastPrinted>
  <dcterms:created xsi:type="dcterms:W3CDTF">2015-03-27T08:27:00Z</dcterms:created>
  <dcterms:modified xsi:type="dcterms:W3CDTF">2015-04-04T01:10:00Z</dcterms:modified>
</cp:coreProperties>
</file>